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468A" w14:textId="13F2CF87" w:rsidR="00104DE5" w:rsidRPr="00BC7F3E" w:rsidRDefault="00D360EF" w:rsidP="00BC7F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Adaptive and </w:t>
      </w:r>
      <w:r w:rsidR="00C5665E">
        <w:rPr>
          <w:rFonts w:ascii="Times New Roman" w:hAnsi="Times New Roman" w:cs="Times New Roman"/>
          <w:b/>
          <w:sz w:val="24"/>
          <w:szCs w:val="24"/>
        </w:rPr>
        <w:t xml:space="preserve">Personalized Learning Environments in Global </w:t>
      </w:r>
      <w:r w:rsidR="00104DE5" w:rsidRPr="00BC7F3E">
        <w:rPr>
          <w:rFonts w:ascii="Times New Roman" w:hAnsi="Times New Roman" w:cs="Times New Roman"/>
          <w:b/>
          <w:sz w:val="24"/>
          <w:szCs w:val="24"/>
        </w:rPr>
        <w:t>Online Management/Business Education</w:t>
      </w:r>
    </w:p>
    <w:p w14:paraId="28131C13" w14:textId="3E6478F1" w:rsidR="00DE0119" w:rsidRPr="00DE0119" w:rsidRDefault="00DE0119" w:rsidP="00DE0119">
      <w:pPr>
        <w:spacing w:line="480" w:lineRule="auto"/>
        <w:rPr>
          <w:rFonts w:ascii="Times New Roman" w:hAnsi="Times New Roman" w:cs="Times New Roman"/>
          <w:b/>
          <w:sz w:val="24"/>
          <w:szCs w:val="24"/>
        </w:rPr>
      </w:pPr>
      <w:r w:rsidRPr="00DE0119">
        <w:rPr>
          <w:rFonts w:ascii="Times New Roman" w:hAnsi="Times New Roman" w:cs="Times New Roman"/>
          <w:b/>
          <w:sz w:val="24"/>
          <w:szCs w:val="24"/>
        </w:rPr>
        <w:t>Abstract</w:t>
      </w:r>
    </w:p>
    <w:p w14:paraId="326AAD91" w14:textId="76B16626" w:rsidR="00DE0119" w:rsidRDefault="00B32ADE" w:rsidP="00DE0119">
      <w:pPr>
        <w:spacing w:line="480" w:lineRule="auto"/>
        <w:rPr>
          <w:rFonts w:ascii="Times New Roman" w:hAnsi="Times New Roman" w:cs="Times New Roman"/>
          <w:sz w:val="24"/>
          <w:szCs w:val="24"/>
        </w:rPr>
      </w:pPr>
      <w:r>
        <w:rPr>
          <w:rFonts w:ascii="Times New Roman" w:hAnsi="Times New Roman" w:cs="Times New Roman"/>
          <w:sz w:val="24"/>
          <w:szCs w:val="24"/>
        </w:rPr>
        <w:t xml:space="preserve">Intelligent tutoring systems have been used in management and business education to help learners master problem solving, reasoning, planning, learning, perceiving, and acting. Development of adaptive and personalized learning environments have the potential to further develop these skills in management and business education students. Cultural misunderstandings can lead to reduction in student participation and performance. Integration of international content has been found to reduce disparity within groups. An overview of intelligent tutoring systems, adaptive and personalized learning environments, and </w:t>
      </w:r>
      <w:r w:rsidR="0090503D">
        <w:rPr>
          <w:rFonts w:ascii="Times New Roman" w:hAnsi="Times New Roman" w:cs="Times New Roman"/>
          <w:sz w:val="24"/>
          <w:szCs w:val="24"/>
        </w:rPr>
        <w:t xml:space="preserve">importance of </w:t>
      </w:r>
      <w:r>
        <w:rPr>
          <w:rFonts w:ascii="Times New Roman" w:hAnsi="Times New Roman" w:cs="Times New Roman"/>
          <w:sz w:val="24"/>
          <w:szCs w:val="24"/>
        </w:rPr>
        <w:t>cu</w:t>
      </w:r>
      <w:r w:rsidR="0090503D">
        <w:rPr>
          <w:rFonts w:ascii="Times New Roman" w:hAnsi="Times New Roman" w:cs="Times New Roman"/>
          <w:sz w:val="24"/>
          <w:szCs w:val="24"/>
        </w:rPr>
        <w:t>ltural context are provided. Recommendations for instructional designers are presented.</w:t>
      </w:r>
      <w:bookmarkStart w:id="0" w:name="_GoBack"/>
      <w:bookmarkEnd w:id="0"/>
    </w:p>
    <w:p w14:paraId="2148FB46" w14:textId="264627D4" w:rsidR="00DE0119" w:rsidRPr="00DE0119" w:rsidRDefault="00DE0119" w:rsidP="00DE0119">
      <w:pPr>
        <w:spacing w:line="480" w:lineRule="auto"/>
        <w:rPr>
          <w:rFonts w:ascii="Times New Roman" w:hAnsi="Times New Roman" w:cs="Times New Roman"/>
          <w:b/>
          <w:sz w:val="24"/>
          <w:szCs w:val="24"/>
        </w:rPr>
      </w:pPr>
      <w:r w:rsidRPr="00DE0119">
        <w:rPr>
          <w:rFonts w:ascii="Times New Roman" w:hAnsi="Times New Roman" w:cs="Times New Roman"/>
          <w:b/>
          <w:sz w:val="24"/>
          <w:szCs w:val="24"/>
        </w:rPr>
        <w:t>Introduction</w:t>
      </w:r>
    </w:p>
    <w:p w14:paraId="1FDBCF54" w14:textId="48BA2465" w:rsidR="00524B71" w:rsidRDefault="00352DE5" w:rsidP="00524B71">
      <w:pPr>
        <w:spacing w:line="480" w:lineRule="auto"/>
        <w:ind w:firstLine="720"/>
        <w:rPr>
          <w:rFonts w:ascii="Times New Roman" w:hAnsi="Times New Roman" w:cs="Times New Roman"/>
          <w:sz w:val="24"/>
          <w:szCs w:val="24"/>
        </w:rPr>
      </w:pPr>
      <w:r w:rsidRPr="000D6040">
        <w:rPr>
          <w:rFonts w:ascii="Times New Roman" w:hAnsi="Times New Roman" w:cs="Times New Roman"/>
          <w:sz w:val="24"/>
          <w:szCs w:val="24"/>
        </w:rPr>
        <w:t xml:space="preserve">Computerized decisions and </w:t>
      </w:r>
      <w:r>
        <w:rPr>
          <w:rFonts w:ascii="Times New Roman" w:hAnsi="Times New Roman" w:cs="Times New Roman"/>
          <w:sz w:val="24"/>
          <w:szCs w:val="24"/>
        </w:rPr>
        <w:t xml:space="preserve">artificial intelligence (AI) </w:t>
      </w:r>
      <w:r w:rsidRPr="000D6040">
        <w:rPr>
          <w:rFonts w:ascii="Times New Roman" w:hAnsi="Times New Roman" w:cs="Times New Roman"/>
          <w:sz w:val="24"/>
          <w:szCs w:val="24"/>
        </w:rPr>
        <w:t xml:space="preserve">have been used in </w:t>
      </w:r>
      <w:r>
        <w:rPr>
          <w:rFonts w:ascii="Times New Roman" w:hAnsi="Times New Roman" w:cs="Times New Roman"/>
          <w:sz w:val="24"/>
          <w:szCs w:val="24"/>
        </w:rPr>
        <w:t>business education</w:t>
      </w:r>
      <w:r w:rsidRPr="000D6040">
        <w:rPr>
          <w:rFonts w:ascii="Times New Roman" w:hAnsi="Times New Roman" w:cs="Times New Roman"/>
          <w:sz w:val="24"/>
          <w:szCs w:val="24"/>
        </w:rPr>
        <w:t xml:space="preserve"> to address development of skills requiring problem solving, knowledge, reasoning, planning, learning, perceiving, and acting (Oliveriam, Aureliano, de Franca, &amp; Tedesco, 2014).</w:t>
      </w:r>
      <w:r>
        <w:rPr>
          <w:rFonts w:ascii="Times New Roman" w:hAnsi="Times New Roman" w:cs="Times New Roman"/>
          <w:sz w:val="24"/>
          <w:szCs w:val="24"/>
        </w:rPr>
        <w:t xml:space="preserve"> </w:t>
      </w:r>
      <w:r w:rsidR="00524B71">
        <w:rPr>
          <w:rFonts w:ascii="Times New Roman" w:hAnsi="Times New Roman" w:cs="Times New Roman"/>
          <w:sz w:val="24"/>
          <w:szCs w:val="24"/>
        </w:rPr>
        <w:t xml:space="preserve">Business educators are now using </w:t>
      </w:r>
      <w:r w:rsidR="00524B71" w:rsidRPr="00BC760C">
        <w:rPr>
          <w:rFonts w:ascii="Times New Roman" w:hAnsi="Times New Roman" w:cs="Times New Roman"/>
          <w:sz w:val="24"/>
          <w:szCs w:val="24"/>
        </w:rPr>
        <w:t>adaptive learning environment</w:t>
      </w:r>
      <w:r w:rsidR="00524B71">
        <w:rPr>
          <w:rFonts w:ascii="Times New Roman" w:hAnsi="Times New Roman" w:cs="Times New Roman"/>
          <w:sz w:val="24"/>
          <w:szCs w:val="24"/>
        </w:rPr>
        <w:t xml:space="preserve">s to incorporate these decisions with AI and machine learning. An </w:t>
      </w:r>
      <w:r w:rsidR="00524B71" w:rsidRPr="00BC760C">
        <w:rPr>
          <w:rFonts w:ascii="Times New Roman" w:hAnsi="Times New Roman" w:cs="Times New Roman"/>
          <w:sz w:val="24"/>
          <w:szCs w:val="24"/>
        </w:rPr>
        <w:t>adaptive learning environment</w:t>
      </w:r>
      <w:r w:rsidR="00524B71">
        <w:rPr>
          <w:rFonts w:ascii="Times New Roman" w:hAnsi="Times New Roman" w:cs="Times New Roman"/>
          <w:sz w:val="24"/>
          <w:szCs w:val="24"/>
        </w:rPr>
        <w:t xml:space="preserve"> </w:t>
      </w:r>
      <w:r w:rsidR="00524B71" w:rsidRPr="00BC760C">
        <w:rPr>
          <w:rFonts w:ascii="Times New Roman" w:hAnsi="Times New Roman" w:cs="Times New Roman"/>
          <w:sz w:val="24"/>
          <w:szCs w:val="24"/>
        </w:rPr>
        <w:t>is on</w:t>
      </w:r>
      <w:r w:rsidR="00524B71">
        <w:rPr>
          <w:rFonts w:ascii="Times New Roman" w:hAnsi="Times New Roman" w:cs="Times New Roman"/>
          <w:sz w:val="24"/>
          <w:szCs w:val="24"/>
        </w:rPr>
        <w:t xml:space="preserve">e in which the educational system adapts to the needs of the learner. </w:t>
      </w:r>
      <w:r w:rsidR="00524B71">
        <w:rPr>
          <w:rFonts w:ascii="Times New Roman" w:hAnsi="Times New Roman" w:cs="Times New Roman"/>
          <w:sz w:val="24"/>
          <w:szCs w:val="24"/>
        </w:rPr>
        <w:t xml:space="preserve">Not all adaptive learning environments are presented completely through a computer-based application; some integrate technology-based activities with face-to-face interactions with an instructor and with on-the-job observations and actions (Dutton, 2018). </w:t>
      </w:r>
      <w:r w:rsidR="00DE295B">
        <w:rPr>
          <w:rFonts w:ascii="Times New Roman" w:hAnsi="Times New Roman" w:cs="Times New Roman"/>
          <w:sz w:val="24"/>
          <w:szCs w:val="24"/>
        </w:rPr>
        <w:t xml:space="preserve">Other adaptive, or personalized, learning environments are presented through a learning management system. The goal of this paper is to explore the elements </w:t>
      </w:r>
      <w:r w:rsidR="009F4A86">
        <w:rPr>
          <w:rFonts w:ascii="Times New Roman" w:hAnsi="Times New Roman" w:cs="Times New Roman"/>
          <w:sz w:val="24"/>
          <w:szCs w:val="24"/>
        </w:rPr>
        <w:t xml:space="preserve">and design </w:t>
      </w:r>
      <w:r w:rsidR="009F4A86">
        <w:rPr>
          <w:rFonts w:ascii="Times New Roman" w:hAnsi="Times New Roman" w:cs="Times New Roman"/>
          <w:sz w:val="24"/>
          <w:szCs w:val="24"/>
        </w:rPr>
        <w:lastRenderedPageBreak/>
        <w:t>decisions of adaptive, personalized learning environments presented within o</w:t>
      </w:r>
      <w:r w:rsidR="00524B71">
        <w:rPr>
          <w:rFonts w:ascii="Times New Roman" w:hAnsi="Times New Roman" w:cs="Times New Roman"/>
          <w:sz w:val="24"/>
          <w:szCs w:val="24"/>
        </w:rPr>
        <w:t xml:space="preserve">nline education </w:t>
      </w:r>
      <w:r w:rsidR="009F4A86">
        <w:rPr>
          <w:rFonts w:ascii="Times New Roman" w:hAnsi="Times New Roman" w:cs="Times New Roman"/>
          <w:sz w:val="24"/>
          <w:szCs w:val="24"/>
        </w:rPr>
        <w:t>that is</w:t>
      </w:r>
      <w:r w:rsidR="00524B71">
        <w:rPr>
          <w:rFonts w:ascii="Times New Roman" w:hAnsi="Times New Roman" w:cs="Times New Roman"/>
          <w:sz w:val="24"/>
          <w:szCs w:val="24"/>
        </w:rPr>
        <w:t xml:space="preserve"> serv</w:t>
      </w:r>
      <w:r w:rsidR="009F4A86">
        <w:rPr>
          <w:rFonts w:ascii="Times New Roman" w:hAnsi="Times New Roman" w:cs="Times New Roman"/>
          <w:sz w:val="24"/>
          <w:szCs w:val="24"/>
        </w:rPr>
        <w:t>ing</w:t>
      </w:r>
      <w:r w:rsidR="00524B71">
        <w:rPr>
          <w:rFonts w:ascii="Times New Roman" w:hAnsi="Times New Roman" w:cs="Times New Roman"/>
          <w:sz w:val="24"/>
          <w:szCs w:val="24"/>
        </w:rPr>
        <w:t xml:space="preserve"> the purpose of providing education or training to </w:t>
      </w:r>
      <w:r w:rsidR="009F4A86">
        <w:rPr>
          <w:rFonts w:ascii="Times New Roman" w:hAnsi="Times New Roman" w:cs="Times New Roman"/>
          <w:sz w:val="24"/>
          <w:szCs w:val="24"/>
        </w:rPr>
        <w:t xml:space="preserve">management or business education </w:t>
      </w:r>
      <w:r w:rsidR="00524B71">
        <w:rPr>
          <w:rFonts w:ascii="Times New Roman" w:hAnsi="Times New Roman" w:cs="Times New Roman"/>
          <w:sz w:val="24"/>
          <w:szCs w:val="24"/>
        </w:rPr>
        <w:t xml:space="preserve">learners at a distance. </w:t>
      </w:r>
    </w:p>
    <w:p w14:paraId="36B4BA82" w14:textId="1A73F63B" w:rsidR="00A6158B" w:rsidRPr="00BC7F3E" w:rsidRDefault="00A6158B" w:rsidP="00A6158B">
      <w:pPr>
        <w:spacing w:line="480" w:lineRule="auto"/>
        <w:rPr>
          <w:rFonts w:ascii="Times New Roman" w:hAnsi="Times New Roman" w:cs="Times New Roman"/>
          <w:b/>
          <w:sz w:val="24"/>
          <w:szCs w:val="24"/>
        </w:rPr>
      </w:pPr>
      <w:r w:rsidRPr="00A6158B">
        <w:rPr>
          <w:rFonts w:ascii="Times New Roman" w:hAnsi="Times New Roman" w:cs="Times New Roman"/>
          <w:b/>
          <w:sz w:val="24"/>
          <w:szCs w:val="24"/>
        </w:rPr>
        <w:t xml:space="preserve">Brief History of </w:t>
      </w:r>
      <w:r w:rsidR="00E64B66">
        <w:rPr>
          <w:rFonts w:ascii="Times New Roman" w:hAnsi="Times New Roman" w:cs="Times New Roman"/>
          <w:b/>
          <w:sz w:val="24"/>
          <w:szCs w:val="24"/>
        </w:rPr>
        <w:t xml:space="preserve">AI in </w:t>
      </w:r>
      <w:r w:rsidRPr="00BC7F3E">
        <w:rPr>
          <w:rFonts w:ascii="Times New Roman" w:hAnsi="Times New Roman" w:cs="Times New Roman"/>
          <w:b/>
          <w:sz w:val="24"/>
          <w:szCs w:val="24"/>
        </w:rPr>
        <w:t>Learning</w:t>
      </w:r>
      <w:r>
        <w:rPr>
          <w:rFonts w:ascii="Times New Roman" w:hAnsi="Times New Roman" w:cs="Times New Roman"/>
          <w:b/>
          <w:sz w:val="24"/>
          <w:szCs w:val="24"/>
        </w:rPr>
        <w:t xml:space="preserve"> Environments</w:t>
      </w:r>
    </w:p>
    <w:p w14:paraId="5DED73B0" w14:textId="6EE2CE83" w:rsidR="00C80E45" w:rsidRDefault="00C80E45" w:rsidP="00352DE5">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after the turn of the 21</w:t>
      </w:r>
      <w:r w:rsidRPr="00C80E4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educators speculated that </w:t>
      </w:r>
      <w:r w:rsidR="00352DE5" w:rsidRPr="000D6040">
        <w:rPr>
          <w:rFonts w:ascii="Times New Roman" w:hAnsi="Times New Roman" w:cs="Times New Roman"/>
          <w:sz w:val="24"/>
          <w:szCs w:val="24"/>
        </w:rPr>
        <w:t xml:space="preserve">AI </w:t>
      </w:r>
      <w:r>
        <w:rPr>
          <w:rFonts w:ascii="Times New Roman" w:hAnsi="Times New Roman" w:cs="Times New Roman"/>
          <w:sz w:val="24"/>
          <w:szCs w:val="24"/>
        </w:rPr>
        <w:t xml:space="preserve">would perform many </w:t>
      </w:r>
      <w:r w:rsidR="00AD1F51">
        <w:rPr>
          <w:rFonts w:ascii="Times New Roman" w:hAnsi="Times New Roman" w:cs="Times New Roman"/>
          <w:sz w:val="24"/>
          <w:szCs w:val="24"/>
        </w:rPr>
        <w:t xml:space="preserve">intellectual tasks by more effective, faster, and less expensive means (Gold, Rodgers, &amp; Smith, 2003). </w:t>
      </w:r>
      <w:r w:rsidR="00C43AC4">
        <w:rPr>
          <w:rFonts w:ascii="Times New Roman" w:hAnsi="Times New Roman" w:cs="Times New Roman"/>
          <w:sz w:val="24"/>
          <w:szCs w:val="24"/>
        </w:rPr>
        <w:t>Since e</w:t>
      </w:r>
      <w:r w:rsidR="00CB15C2">
        <w:rPr>
          <w:rFonts w:ascii="Times New Roman" w:hAnsi="Times New Roman" w:cs="Times New Roman"/>
          <w:sz w:val="24"/>
          <w:szCs w:val="24"/>
        </w:rPr>
        <w:t xml:space="preserve">arly in the age of computing, AI agents </w:t>
      </w:r>
      <w:r w:rsidR="00C43AC4">
        <w:rPr>
          <w:rFonts w:ascii="Times New Roman" w:hAnsi="Times New Roman" w:cs="Times New Roman"/>
          <w:sz w:val="24"/>
          <w:szCs w:val="24"/>
        </w:rPr>
        <w:t>have</w:t>
      </w:r>
      <w:r w:rsidR="00CB15C2">
        <w:rPr>
          <w:rFonts w:ascii="Times New Roman" w:hAnsi="Times New Roman" w:cs="Times New Roman"/>
          <w:sz w:val="24"/>
          <w:szCs w:val="24"/>
        </w:rPr>
        <w:t xml:space="preserve"> been used within production to make decisions on passage or failure during quality testing of a product</w:t>
      </w:r>
      <w:r w:rsidR="00EE4BCD">
        <w:rPr>
          <w:rFonts w:ascii="Times New Roman" w:hAnsi="Times New Roman" w:cs="Times New Roman"/>
          <w:sz w:val="24"/>
          <w:szCs w:val="24"/>
        </w:rPr>
        <w:t xml:space="preserve"> (Nilsson, 1980)</w:t>
      </w:r>
      <w:r w:rsidR="009072B0">
        <w:rPr>
          <w:rFonts w:ascii="Times New Roman" w:hAnsi="Times New Roman" w:cs="Times New Roman"/>
          <w:sz w:val="24"/>
          <w:szCs w:val="24"/>
        </w:rPr>
        <w:t xml:space="preserve"> and were a focus of business education to know how to program the </w:t>
      </w:r>
      <w:r w:rsidR="0004111C">
        <w:rPr>
          <w:rFonts w:ascii="Times New Roman" w:hAnsi="Times New Roman" w:cs="Times New Roman"/>
          <w:sz w:val="24"/>
          <w:szCs w:val="24"/>
        </w:rPr>
        <w:t xml:space="preserve">AI </w:t>
      </w:r>
      <w:r w:rsidR="009072B0">
        <w:rPr>
          <w:rFonts w:ascii="Times New Roman" w:hAnsi="Times New Roman" w:cs="Times New Roman"/>
          <w:sz w:val="24"/>
          <w:szCs w:val="24"/>
        </w:rPr>
        <w:t>systems</w:t>
      </w:r>
      <w:r w:rsidR="00CB15C2">
        <w:rPr>
          <w:rFonts w:ascii="Times New Roman" w:hAnsi="Times New Roman" w:cs="Times New Roman"/>
          <w:sz w:val="24"/>
          <w:szCs w:val="24"/>
        </w:rPr>
        <w:t>.</w:t>
      </w:r>
      <w:r w:rsidR="00742DF0">
        <w:rPr>
          <w:rFonts w:ascii="Times New Roman" w:hAnsi="Times New Roman" w:cs="Times New Roman"/>
          <w:sz w:val="24"/>
          <w:szCs w:val="24"/>
        </w:rPr>
        <w:t xml:space="preserve"> </w:t>
      </w:r>
      <w:r w:rsidR="00C75303">
        <w:rPr>
          <w:rFonts w:ascii="Times New Roman" w:hAnsi="Times New Roman" w:cs="Times New Roman"/>
          <w:sz w:val="24"/>
          <w:szCs w:val="24"/>
        </w:rPr>
        <w:t xml:space="preserve">The role of AI agents in educational environments </w:t>
      </w:r>
      <w:r w:rsidR="00C43AC4">
        <w:rPr>
          <w:rFonts w:ascii="Times New Roman" w:hAnsi="Times New Roman" w:cs="Times New Roman"/>
          <w:sz w:val="24"/>
          <w:szCs w:val="24"/>
        </w:rPr>
        <w:t>was</w:t>
      </w:r>
      <w:r w:rsidR="00C75303">
        <w:rPr>
          <w:rFonts w:ascii="Times New Roman" w:hAnsi="Times New Roman" w:cs="Times New Roman"/>
          <w:sz w:val="24"/>
          <w:szCs w:val="24"/>
        </w:rPr>
        <w:t xml:space="preserve"> similar but different</w:t>
      </w:r>
      <w:r w:rsidR="00E234AE">
        <w:rPr>
          <w:rFonts w:ascii="Times New Roman" w:hAnsi="Times New Roman" w:cs="Times New Roman"/>
          <w:sz w:val="24"/>
          <w:szCs w:val="24"/>
        </w:rPr>
        <w:t xml:space="preserve"> than manufacturing applications</w:t>
      </w:r>
      <w:r w:rsidR="00C75303">
        <w:rPr>
          <w:rFonts w:ascii="Times New Roman" w:hAnsi="Times New Roman" w:cs="Times New Roman"/>
          <w:sz w:val="24"/>
          <w:szCs w:val="24"/>
        </w:rPr>
        <w:t xml:space="preserve">. </w:t>
      </w:r>
      <w:r w:rsidR="00742DF0">
        <w:rPr>
          <w:rFonts w:ascii="Times New Roman" w:hAnsi="Times New Roman" w:cs="Times New Roman"/>
          <w:sz w:val="24"/>
          <w:szCs w:val="24"/>
        </w:rPr>
        <w:t xml:space="preserve">Within learning platforms, AI agents </w:t>
      </w:r>
      <w:r w:rsidR="00C43AC4">
        <w:rPr>
          <w:rFonts w:ascii="Times New Roman" w:hAnsi="Times New Roman" w:cs="Times New Roman"/>
          <w:sz w:val="24"/>
          <w:szCs w:val="24"/>
        </w:rPr>
        <w:t>made</w:t>
      </w:r>
      <w:r w:rsidR="00742DF0">
        <w:rPr>
          <w:rFonts w:ascii="Times New Roman" w:hAnsi="Times New Roman" w:cs="Times New Roman"/>
          <w:sz w:val="24"/>
          <w:szCs w:val="24"/>
        </w:rPr>
        <w:t xml:space="preserve"> decisions about the learner’s </w:t>
      </w:r>
      <w:r w:rsidR="00F16B29">
        <w:rPr>
          <w:rFonts w:ascii="Times New Roman" w:hAnsi="Times New Roman" w:cs="Times New Roman"/>
          <w:sz w:val="24"/>
          <w:szCs w:val="24"/>
        </w:rPr>
        <w:t>progress</w:t>
      </w:r>
      <w:r w:rsidR="00742DF0">
        <w:rPr>
          <w:rFonts w:ascii="Times New Roman" w:hAnsi="Times New Roman" w:cs="Times New Roman"/>
          <w:sz w:val="24"/>
          <w:szCs w:val="24"/>
        </w:rPr>
        <w:t xml:space="preserve"> or performance</w:t>
      </w:r>
      <w:r w:rsidR="00F16B29">
        <w:rPr>
          <w:rFonts w:ascii="Times New Roman" w:hAnsi="Times New Roman" w:cs="Times New Roman"/>
          <w:sz w:val="24"/>
          <w:szCs w:val="24"/>
        </w:rPr>
        <w:t xml:space="preserve"> rather than a production quality measurement</w:t>
      </w:r>
      <w:r w:rsidR="00742DF0">
        <w:rPr>
          <w:rFonts w:ascii="Times New Roman" w:hAnsi="Times New Roman" w:cs="Times New Roman"/>
          <w:sz w:val="24"/>
          <w:szCs w:val="24"/>
        </w:rPr>
        <w:t>. The</w:t>
      </w:r>
      <w:r w:rsidR="00C75303">
        <w:rPr>
          <w:rFonts w:ascii="Times New Roman" w:hAnsi="Times New Roman" w:cs="Times New Roman"/>
          <w:sz w:val="24"/>
          <w:szCs w:val="24"/>
        </w:rPr>
        <w:t>se</w:t>
      </w:r>
      <w:r w:rsidR="00742DF0">
        <w:rPr>
          <w:rFonts w:ascii="Times New Roman" w:hAnsi="Times New Roman" w:cs="Times New Roman"/>
          <w:sz w:val="24"/>
          <w:szCs w:val="24"/>
        </w:rPr>
        <w:t xml:space="preserve"> </w:t>
      </w:r>
      <w:r w:rsidR="00C43AC4">
        <w:rPr>
          <w:rFonts w:ascii="Times New Roman" w:hAnsi="Times New Roman" w:cs="Times New Roman"/>
          <w:sz w:val="24"/>
          <w:szCs w:val="24"/>
        </w:rPr>
        <w:t xml:space="preserve">early </w:t>
      </w:r>
      <w:r w:rsidR="00742DF0">
        <w:rPr>
          <w:rFonts w:ascii="Times New Roman" w:hAnsi="Times New Roman" w:cs="Times New Roman"/>
          <w:sz w:val="24"/>
          <w:szCs w:val="24"/>
        </w:rPr>
        <w:t>educational systems with incorporated AI serve</w:t>
      </w:r>
      <w:r w:rsidR="00C43AC4">
        <w:rPr>
          <w:rFonts w:ascii="Times New Roman" w:hAnsi="Times New Roman" w:cs="Times New Roman"/>
          <w:sz w:val="24"/>
          <w:szCs w:val="24"/>
        </w:rPr>
        <w:t>d</w:t>
      </w:r>
      <w:r w:rsidR="00742DF0">
        <w:rPr>
          <w:rFonts w:ascii="Times New Roman" w:hAnsi="Times New Roman" w:cs="Times New Roman"/>
          <w:sz w:val="24"/>
          <w:szCs w:val="24"/>
        </w:rPr>
        <w:t xml:space="preserve"> as intelligent tutoring systems</w:t>
      </w:r>
      <w:r w:rsidR="00C75303">
        <w:rPr>
          <w:rFonts w:ascii="Times New Roman" w:hAnsi="Times New Roman" w:cs="Times New Roman"/>
          <w:sz w:val="24"/>
          <w:szCs w:val="24"/>
        </w:rPr>
        <w:t xml:space="preserve"> and offer</w:t>
      </w:r>
      <w:r w:rsidR="00C43AC4">
        <w:rPr>
          <w:rFonts w:ascii="Times New Roman" w:hAnsi="Times New Roman" w:cs="Times New Roman"/>
          <w:sz w:val="24"/>
          <w:szCs w:val="24"/>
        </w:rPr>
        <w:t>ed</w:t>
      </w:r>
      <w:r w:rsidR="00C75303">
        <w:rPr>
          <w:rFonts w:ascii="Times New Roman" w:hAnsi="Times New Roman" w:cs="Times New Roman"/>
          <w:sz w:val="24"/>
          <w:szCs w:val="24"/>
        </w:rPr>
        <w:t xml:space="preserve"> highly individualized drill-and-practice sessions</w:t>
      </w:r>
      <w:r w:rsidR="00742DF0">
        <w:rPr>
          <w:rFonts w:ascii="Times New Roman" w:hAnsi="Times New Roman" w:cs="Times New Roman"/>
          <w:sz w:val="24"/>
          <w:szCs w:val="24"/>
        </w:rPr>
        <w:t xml:space="preserve"> (</w:t>
      </w:r>
      <w:r w:rsidR="009828E0">
        <w:rPr>
          <w:rFonts w:ascii="Times New Roman" w:hAnsi="Times New Roman" w:cs="Times New Roman"/>
          <w:sz w:val="24"/>
          <w:szCs w:val="24"/>
        </w:rPr>
        <w:t>McArthur, Lewis, &amp; Bishary, 2005).</w:t>
      </w:r>
    </w:p>
    <w:p w14:paraId="385DC1C5" w14:textId="3FCE04B0" w:rsidR="00C80E45" w:rsidRDefault="00C75303" w:rsidP="00BC760C">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though the start of intelligent tutoring systems began in the early 1980s with the development of WEST (Burton &amp; Brown, 1982) and SOPHIE (Brown, Burton, &amp; deKleer, 1982),</w:t>
      </w:r>
      <w:r w:rsidR="00B2576A">
        <w:rPr>
          <w:rFonts w:ascii="Times New Roman" w:hAnsi="Times New Roman" w:cs="Times New Roman"/>
          <w:sz w:val="24"/>
          <w:szCs w:val="24"/>
        </w:rPr>
        <w:t xml:space="preserve"> refinement as adaptive learning environments and personalized learning systems </w:t>
      </w:r>
      <w:r w:rsidR="00C43AC4">
        <w:rPr>
          <w:rFonts w:ascii="Times New Roman" w:hAnsi="Times New Roman" w:cs="Times New Roman"/>
          <w:sz w:val="24"/>
          <w:szCs w:val="24"/>
        </w:rPr>
        <w:t xml:space="preserve">has </w:t>
      </w:r>
      <w:r w:rsidR="00B2576A">
        <w:rPr>
          <w:rFonts w:ascii="Times New Roman" w:hAnsi="Times New Roman" w:cs="Times New Roman"/>
          <w:sz w:val="24"/>
          <w:szCs w:val="24"/>
        </w:rPr>
        <w:t xml:space="preserve">progressed as technological advances </w:t>
      </w:r>
      <w:r w:rsidR="00C43AC4">
        <w:rPr>
          <w:rFonts w:ascii="Times New Roman" w:hAnsi="Times New Roman" w:cs="Times New Roman"/>
          <w:sz w:val="24"/>
          <w:szCs w:val="24"/>
        </w:rPr>
        <w:t>have been</w:t>
      </w:r>
      <w:r w:rsidR="00B2576A">
        <w:rPr>
          <w:rFonts w:ascii="Times New Roman" w:hAnsi="Times New Roman" w:cs="Times New Roman"/>
          <w:sz w:val="24"/>
          <w:szCs w:val="24"/>
        </w:rPr>
        <w:t xml:space="preserve"> made with AI and online educational </w:t>
      </w:r>
      <w:r w:rsidR="00C55114">
        <w:rPr>
          <w:rFonts w:ascii="Times New Roman" w:hAnsi="Times New Roman" w:cs="Times New Roman"/>
          <w:sz w:val="24"/>
          <w:szCs w:val="24"/>
        </w:rPr>
        <w:t xml:space="preserve">environments and learning </w:t>
      </w:r>
      <w:r w:rsidR="00B2576A">
        <w:rPr>
          <w:rFonts w:ascii="Times New Roman" w:hAnsi="Times New Roman" w:cs="Times New Roman"/>
          <w:sz w:val="24"/>
          <w:szCs w:val="24"/>
        </w:rPr>
        <w:t>management system</w:t>
      </w:r>
      <w:r w:rsidR="00C55114">
        <w:rPr>
          <w:rFonts w:ascii="Times New Roman" w:hAnsi="Times New Roman" w:cs="Times New Roman"/>
          <w:sz w:val="24"/>
          <w:szCs w:val="24"/>
        </w:rPr>
        <w:t>s</w:t>
      </w:r>
      <w:r w:rsidR="00B2576A">
        <w:rPr>
          <w:rFonts w:ascii="Times New Roman" w:hAnsi="Times New Roman" w:cs="Times New Roman"/>
          <w:sz w:val="24"/>
          <w:szCs w:val="24"/>
        </w:rPr>
        <w:t xml:space="preserve"> development.</w:t>
      </w:r>
      <w:r w:rsidR="00E254F0">
        <w:rPr>
          <w:rFonts w:ascii="Times New Roman" w:hAnsi="Times New Roman" w:cs="Times New Roman"/>
          <w:sz w:val="24"/>
          <w:szCs w:val="24"/>
        </w:rPr>
        <w:t xml:space="preserve"> Shifts to 1-to-1 computing and adoption of mobile devices for educational purposes have increased use</w:t>
      </w:r>
      <w:r w:rsidR="008511A0">
        <w:rPr>
          <w:rFonts w:ascii="Times New Roman" w:hAnsi="Times New Roman" w:cs="Times New Roman"/>
          <w:sz w:val="24"/>
          <w:szCs w:val="24"/>
        </w:rPr>
        <w:t xml:space="preserve"> of intelligent tutoring systems and other learning management systems</w:t>
      </w:r>
      <w:r w:rsidR="00E254F0">
        <w:rPr>
          <w:rFonts w:ascii="Times New Roman" w:hAnsi="Times New Roman" w:cs="Times New Roman"/>
          <w:sz w:val="24"/>
          <w:szCs w:val="24"/>
        </w:rPr>
        <w:t xml:space="preserve"> for personal</w:t>
      </w:r>
      <w:r w:rsidR="001B3B74">
        <w:rPr>
          <w:rFonts w:ascii="Times New Roman" w:hAnsi="Times New Roman" w:cs="Times New Roman"/>
          <w:sz w:val="24"/>
          <w:szCs w:val="24"/>
        </w:rPr>
        <w:t>, vocational,</w:t>
      </w:r>
      <w:r w:rsidR="00E254F0">
        <w:rPr>
          <w:rFonts w:ascii="Times New Roman" w:hAnsi="Times New Roman" w:cs="Times New Roman"/>
          <w:sz w:val="24"/>
          <w:szCs w:val="24"/>
        </w:rPr>
        <w:t xml:space="preserve"> and business education</w:t>
      </w:r>
      <w:r w:rsidR="00D05C0A">
        <w:rPr>
          <w:rFonts w:ascii="Times New Roman" w:hAnsi="Times New Roman" w:cs="Times New Roman"/>
          <w:sz w:val="24"/>
          <w:szCs w:val="24"/>
        </w:rPr>
        <w:t xml:space="preserve"> (Biloš, Turkalj,</w:t>
      </w:r>
      <w:r w:rsidR="00D05C0A" w:rsidRPr="00D05C0A">
        <w:rPr>
          <w:rFonts w:ascii="Times New Roman" w:hAnsi="Times New Roman" w:cs="Times New Roman"/>
          <w:sz w:val="24"/>
          <w:szCs w:val="24"/>
        </w:rPr>
        <w:t xml:space="preserve"> &amp; Kelić</w:t>
      </w:r>
      <w:r w:rsidR="00082AFC">
        <w:rPr>
          <w:rFonts w:ascii="Times New Roman" w:hAnsi="Times New Roman" w:cs="Times New Roman"/>
          <w:sz w:val="24"/>
          <w:szCs w:val="24"/>
        </w:rPr>
        <w:t>, 2017</w:t>
      </w:r>
      <w:r w:rsidR="00D05C0A">
        <w:rPr>
          <w:rFonts w:ascii="Times New Roman" w:hAnsi="Times New Roman" w:cs="Times New Roman"/>
          <w:sz w:val="24"/>
          <w:szCs w:val="24"/>
        </w:rPr>
        <w:t>)</w:t>
      </w:r>
      <w:r w:rsidR="00E254F0">
        <w:rPr>
          <w:rFonts w:ascii="Times New Roman" w:hAnsi="Times New Roman" w:cs="Times New Roman"/>
          <w:sz w:val="24"/>
          <w:szCs w:val="24"/>
        </w:rPr>
        <w:t xml:space="preserve">. </w:t>
      </w:r>
      <w:r w:rsidR="00E254F0" w:rsidRPr="00E254F0">
        <w:rPr>
          <w:rFonts w:ascii="Times New Roman" w:hAnsi="Times New Roman" w:cs="Times New Roman"/>
          <w:sz w:val="24"/>
          <w:szCs w:val="24"/>
        </w:rPr>
        <w:t>The use of online educati</w:t>
      </w:r>
      <w:r w:rsidR="00E254F0">
        <w:rPr>
          <w:rFonts w:ascii="Times New Roman" w:hAnsi="Times New Roman" w:cs="Times New Roman"/>
          <w:sz w:val="24"/>
          <w:szCs w:val="24"/>
        </w:rPr>
        <w:t>on and 1-to-1 computing required</w:t>
      </w:r>
      <w:r w:rsidR="00E254F0" w:rsidRPr="00E254F0">
        <w:rPr>
          <w:rFonts w:ascii="Times New Roman" w:hAnsi="Times New Roman" w:cs="Times New Roman"/>
          <w:sz w:val="24"/>
          <w:szCs w:val="24"/>
        </w:rPr>
        <w:t xml:space="preserve"> a shift in positional and epistemic authority toward the learners and their learning and away from </w:t>
      </w:r>
      <w:r w:rsidR="00E254F0" w:rsidRPr="00E254F0">
        <w:rPr>
          <w:rFonts w:ascii="Times New Roman" w:hAnsi="Times New Roman" w:cs="Times New Roman"/>
          <w:sz w:val="24"/>
          <w:szCs w:val="24"/>
        </w:rPr>
        <w:lastRenderedPageBreak/>
        <w:t>the teacher-directed model (Towndrow &amp; Vallance, 2013). The</w:t>
      </w:r>
      <w:r w:rsidR="00E254F0">
        <w:rPr>
          <w:rFonts w:ascii="Times New Roman" w:hAnsi="Times New Roman" w:cs="Times New Roman"/>
          <w:sz w:val="24"/>
          <w:szCs w:val="24"/>
        </w:rPr>
        <w:t xml:space="preserve"> use of the</w:t>
      </w:r>
      <w:r w:rsidR="00E254F0" w:rsidRPr="00E254F0">
        <w:rPr>
          <w:rFonts w:ascii="Times New Roman" w:hAnsi="Times New Roman" w:cs="Times New Roman"/>
          <w:sz w:val="24"/>
          <w:szCs w:val="24"/>
        </w:rPr>
        <w:t xml:space="preserve"> technology mediate</w:t>
      </w:r>
      <w:r w:rsidR="00E254F0">
        <w:rPr>
          <w:rFonts w:ascii="Times New Roman" w:hAnsi="Times New Roman" w:cs="Times New Roman"/>
          <w:sz w:val="24"/>
          <w:szCs w:val="24"/>
        </w:rPr>
        <w:t>d</w:t>
      </w:r>
      <w:r w:rsidR="00E254F0" w:rsidRPr="00E254F0">
        <w:rPr>
          <w:rFonts w:ascii="Times New Roman" w:hAnsi="Times New Roman" w:cs="Times New Roman"/>
          <w:sz w:val="24"/>
          <w:szCs w:val="24"/>
        </w:rPr>
        <w:t xml:space="preserve"> the learner’s independence as the cha</w:t>
      </w:r>
      <w:r w:rsidR="00E254F0">
        <w:rPr>
          <w:rFonts w:ascii="Times New Roman" w:hAnsi="Times New Roman" w:cs="Times New Roman"/>
          <w:sz w:val="24"/>
          <w:szCs w:val="24"/>
        </w:rPr>
        <w:t>nge of the teacher’s role shifted</w:t>
      </w:r>
      <w:r w:rsidR="00E254F0" w:rsidRPr="00E254F0">
        <w:rPr>
          <w:rFonts w:ascii="Times New Roman" w:hAnsi="Times New Roman" w:cs="Times New Roman"/>
          <w:sz w:val="24"/>
          <w:szCs w:val="24"/>
        </w:rPr>
        <w:t xml:space="preserve"> from the sole-source and arbiter of the knowledge to a learning e</w:t>
      </w:r>
      <w:r w:rsidR="00E254F0">
        <w:rPr>
          <w:rFonts w:ascii="Times New Roman" w:hAnsi="Times New Roman" w:cs="Times New Roman"/>
          <w:sz w:val="24"/>
          <w:szCs w:val="24"/>
        </w:rPr>
        <w:t>nvironment where the learner had</w:t>
      </w:r>
      <w:r w:rsidR="00E254F0" w:rsidRPr="00E254F0">
        <w:rPr>
          <w:rFonts w:ascii="Times New Roman" w:hAnsi="Times New Roman" w:cs="Times New Roman"/>
          <w:sz w:val="24"/>
          <w:szCs w:val="24"/>
        </w:rPr>
        <w:t xml:space="preserve"> greater responsibility for completing learning tasks.</w:t>
      </w:r>
    </w:p>
    <w:p w14:paraId="33C22974" w14:textId="12A96B9C" w:rsidR="00245B1A" w:rsidRPr="00245B1A" w:rsidRDefault="00245B1A" w:rsidP="008511A0">
      <w:pPr>
        <w:spacing w:line="480" w:lineRule="auto"/>
        <w:ind w:firstLine="720"/>
        <w:rPr>
          <w:rFonts w:ascii="Times New Roman" w:hAnsi="Times New Roman" w:cs="Times New Roman"/>
          <w:sz w:val="24"/>
          <w:szCs w:val="24"/>
        </w:rPr>
      </w:pPr>
      <w:r w:rsidRPr="00245B1A">
        <w:rPr>
          <w:rFonts w:ascii="Times New Roman" w:hAnsi="Times New Roman" w:cs="Times New Roman"/>
          <w:sz w:val="24"/>
          <w:szCs w:val="24"/>
        </w:rPr>
        <w:t>The goals of differentiated learning (Tomlinson, 1999) proposed to consider the varied needs of the learner while presenting instruction. The goal was to close the gap between learners in the same educational environment by assessing each learner then providing the necessary scaffolds and resources to attain the required competencies of the instruction.</w:t>
      </w:r>
      <w:r w:rsidR="008511A0">
        <w:rPr>
          <w:rFonts w:ascii="Times New Roman" w:hAnsi="Times New Roman" w:cs="Times New Roman"/>
          <w:sz w:val="24"/>
          <w:szCs w:val="24"/>
        </w:rPr>
        <w:t xml:space="preserve"> </w:t>
      </w:r>
      <w:r w:rsidRPr="00245B1A">
        <w:rPr>
          <w:rFonts w:ascii="Times New Roman" w:hAnsi="Times New Roman" w:cs="Times New Roman"/>
          <w:sz w:val="24"/>
          <w:szCs w:val="24"/>
        </w:rPr>
        <w:t>Early AI systems worked to examine evidence of learning in an environment and provided explanation-based learning presentations to help the students or provided examples of domain knowledge to serve as examples of the goal concept (Chi, Bassok, Lewis, Reimann, &amp; Glaser, 1989). Early models for creating ontology-based recommendations for learners to adapt to their needs were the open learner modeling (OWL-OLM; Denaux, Aroyo, &amp; Dimitrova, 2005) and the Personal Reader (Dolog, Henze, Nejdl, &amp; Sintek, 2004). Another system, the TELOS ontology driven system, operated in a multi-agent system to annotate actors, activities, and resources that worked to evaluate and support the development of knowledge, skills, and performance of the learner (Paquette, Mariño, Rogozan, &amp; Léonard, 2015).</w:t>
      </w:r>
    </w:p>
    <w:p w14:paraId="61264FD5" w14:textId="3DD458B3" w:rsidR="002579F3" w:rsidRDefault="00245B1A" w:rsidP="00245B1A">
      <w:pPr>
        <w:spacing w:line="480" w:lineRule="auto"/>
        <w:ind w:firstLine="720"/>
        <w:rPr>
          <w:rFonts w:ascii="Times New Roman" w:hAnsi="Times New Roman" w:cs="Times New Roman"/>
          <w:sz w:val="24"/>
          <w:szCs w:val="24"/>
        </w:rPr>
      </w:pPr>
      <w:r w:rsidRPr="00245B1A">
        <w:rPr>
          <w:rFonts w:ascii="Times New Roman" w:hAnsi="Times New Roman" w:cs="Times New Roman"/>
          <w:sz w:val="24"/>
          <w:szCs w:val="24"/>
        </w:rPr>
        <w:t xml:space="preserve">Later systems used natural language processing with the AI and machine learning within learning environments. Tools from computational linguistics such as Coh-Metrix (narrativity, deep cohesion, referential cohesion, syntax simplicity, and word concreteness) and natural language processing algorithms helped to analyze word usage within collaborative group interactions and informed intelligent tutoring systems about adaptations to take within monitored and unmonitored learning environments (Dowell, Cade, Tausczik, Pennebaker, &amp; Graesser, </w:t>
      </w:r>
      <w:r w:rsidRPr="00245B1A">
        <w:rPr>
          <w:rFonts w:ascii="Times New Roman" w:hAnsi="Times New Roman" w:cs="Times New Roman"/>
          <w:sz w:val="24"/>
          <w:szCs w:val="24"/>
        </w:rPr>
        <w:lastRenderedPageBreak/>
        <w:t>2014). Analysis of the dialogue within the learning environment occurred at the individual level and at the collaborative group level. The design of computer supported collaborative learning environments (CSCL</w:t>
      </w:r>
      <w:r w:rsidR="00815145">
        <w:rPr>
          <w:rFonts w:ascii="Times New Roman" w:hAnsi="Times New Roman" w:cs="Times New Roman"/>
          <w:sz w:val="24"/>
          <w:szCs w:val="24"/>
        </w:rPr>
        <w:t>)</w:t>
      </w:r>
      <w:r w:rsidRPr="00245B1A">
        <w:rPr>
          <w:rFonts w:ascii="Times New Roman" w:hAnsi="Times New Roman" w:cs="Times New Roman"/>
          <w:sz w:val="24"/>
          <w:szCs w:val="24"/>
        </w:rPr>
        <w:t xml:space="preserve"> have been for small group collaboration, structured or unstructured asynchronous message boards, peer review, and, less frequently, collaborative activities that allocated roles in the group based upon roles or knowledge distribution (Manathunga &amp; Hernández-Leo, 2015). The testing of the instructional design strategies and methods in massive situations was necessary to determine the scalability of the tools and theories.</w:t>
      </w:r>
    </w:p>
    <w:p w14:paraId="2B744805" w14:textId="151F491F" w:rsidR="00815145" w:rsidRPr="00815145" w:rsidRDefault="00815145" w:rsidP="00815145">
      <w:pPr>
        <w:spacing w:line="480" w:lineRule="auto"/>
        <w:ind w:firstLine="720"/>
        <w:rPr>
          <w:rFonts w:ascii="Times New Roman" w:hAnsi="Times New Roman" w:cs="Times New Roman"/>
          <w:sz w:val="24"/>
          <w:szCs w:val="24"/>
        </w:rPr>
      </w:pPr>
      <w:r w:rsidRPr="00815145">
        <w:rPr>
          <w:rFonts w:ascii="Times New Roman" w:hAnsi="Times New Roman" w:cs="Times New Roman"/>
          <w:sz w:val="24"/>
          <w:szCs w:val="24"/>
        </w:rPr>
        <w:t xml:space="preserve">Drawing upon the engagement generated within </w:t>
      </w:r>
      <w:r>
        <w:rPr>
          <w:rFonts w:ascii="Times New Roman" w:hAnsi="Times New Roman" w:cs="Times New Roman"/>
          <w:sz w:val="24"/>
          <w:szCs w:val="24"/>
        </w:rPr>
        <w:t>CSCL</w:t>
      </w:r>
      <w:r w:rsidRPr="00815145">
        <w:rPr>
          <w:rFonts w:ascii="Times New Roman" w:hAnsi="Times New Roman" w:cs="Times New Roman"/>
          <w:sz w:val="24"/>
          <w:szCs w:val="24"/>
        </w:rPr>
        <w:t xml:space="preserve"> environments (Slavin, 1980), learners within a CSCL </w:t>
      </w:r>
      <w:r>
        <w:rPr>
          <w:rFonts w:ascii="Times New Roman" w:hAnsi="Times New Roman" w:cs="Times New Roman"/>
          <w:sz w:val="24"/>
          <w:szCs w:val="24"/>
        </w:rPr>
        <w:t xml:space="preserve">have </w:t>
      </w:r>
      <w:r w:rsidRPr="00815145">
        <w:rPr>
          <w:rFonts w:ascii="Times New Roman" w:hAnsi="Times New Roman" w:cs="Times New Roman"/>
          <w:sz w:val="24"/>
          <w:szCs w:val="24"/>
        </w:rPr>
        <w:t>develop</w:t>
      </w:r>
      <w:r>
        <w:rPr>
          <w:rFonts w:ascii="Times New Roman" w:hAnsi="Times New Roman" w:cs="Times New Roman"/>
          <w:sz w:val="24"/>
          <w:szCs w:val="24"/>
        </w:rPr>
        <w:t>ed</w:t>
      </w:r>
      <w:r w:rsidRPr="00815145">
        <w:rPr>
          <w:rFonts w:ascii="Times New Roman" w:hAnsi="Times New Roman" w:cs="Times New Roman"/>
          <w:sz w:val="24"/>
          <w:szCs w:val="24"/>
        </w:rPr>
        <w:t xml:space="preserve"> learning </w:t>
      </w:r>
      <w:r>
        <w:rPr>
          <w:rFonts w:ascii="Times New Roman" w:hAnsi="Times New Roman" w:cs="Times New Roman"/>
          <w:sz w:val="24"/>
          <w:szCs w:val="24"/>
        </w:rPr>
        <w:t>communities</w:t>
      </w:r>
      <w:r w:rsidRPr="00815145">
        <w:rPr>
          <w:rFonts w:ascii="Times New Roman" w:hAnsi="Times New Roman" w:cs="Times New Roman"/>
          <w:sz w:val="24"/>
          <w:szCs w:val="24"/>
        </w:rPr>
        <w:t xml:space="preserve"> as they </w:t>
      </w:r>
      <w:r>
        <w:rPr>
          <w:rFonts w:ascii="Times New Roman" w:hAnsi="Times New Roman" w:cs="Times New Roman"/>
          <w:sz w:val="24"/>
          <w:szCs w:val="24"/>
        </w:rPr>
        <w:t>sought</w:t>
      </w:r>
      <w:r w:rsidRPr="00815145">
        <w:rPr>
          <w:rFonts w:ascii="Times New Roman" w:hAnsi="Times New Roman" w:cs="Times New Roman"/>
          <w:sz w:val="24"/>
          <w:szCs w:val="24"/>
        </w:rPr>
        <w:t xml:space="preserve"> and construct</w:t>
      </w:r>
      <w:r>
        <w:rPr>
          <w:rFonts w:ascii="Times New Roman" w:hAnsi="Times New Roman" w:cs="Times New Roman"/>
          <w:sz w:val="24"/>
          <w:szCs w:val="24"/>
        </w:rPr>
        <w:t>ed</w:t>
      </w:r>
      <w:r w:rsidRPr="00815145">
        <w:rPr>
          <w:rFonts w:ascii="Times New Roman" w:hAnsi="Times New Roman" w:cs="Times New Roman"/>
          <w:sz w:val="24"/>
          <w:szCs w:val="24"/>
        </w:rPr>
        <w:t xml:space="preserve"> knowledge. Often, the group formation in a CSCL learning environment </w:t>
      </w:r>
      <w:r>
        <w:rPr>
          <w:rFonts w:ascii="Times New Roman" w:hAnsi="Times New Roman" w:cs="Times New Roman"/>
          <w:sz w:val="24"/>
          <w:szCs w:val="24"/>
        </w:rPr>
        <w:t>has been</w:t>
      </w:r>
      <w:r w:rsidRPr="00815145">
        <w:rPr>
          <w:rFonts w:ascii="Times New Roman" w:hAnsi="Times New Roman" w:cs="Times New Roman"/>
          <w:sz w:val="24"/>
          <w:szCs w:val="24"/>
        </w:rPr>
        <w:t xml:space="preserve"> a random assignment or </w:t>
      </w:r>
      <w:r>
        <w:rPr>
          <w:rFonts w:ascii="Times New Roman" w:hAnsi="Times New Roman" w:cs="Times New Roman"/>
          <w:sz w:val="24"/>
          <w:szCs w:val="24"/>
        </w:rPr>
        <w:t xml:space="preserve">according to </w:t>
      </w:r>
      <w:r w:rsidRPr="00815145">
        <w:rPr>
          <w:rFonts w:ascii="Times New Roman" w:hAnsi="Times New Roman" w:cs="Times New Roman"/>
          <w:sz w:val="24"/>
          <w:szCs w:val="24"/>
        </w:rPr>
        <w:t xml:space="preserve">personal features such as learning styles or interests (Alfonseca, Carro, Martin, Ortigosa, &amp; Paredes, 2006). A merger of collaboration and adaptation benefits the learner by following a rule-based formalism to present the most suitable set of tasks for the individual learner and for the group (Alfonseca et al., 2006). </w:t>
      </w:r>
    </w:p>
    <w:p w14:paraId="4F9FACA6" w14:textId="53C97ECF" w:rsidR="0000329D" w:rsidRPr="0000329D" w:rsidRDefault="0000329D" w:rsidP="0000329D">
      <w:pPr>
        <w:spacing w:line="480" w:lineRule="auto"/>
        <w:rPr>
          <w:rFonts w:ascii="Times New Roman" w:hAnsi="Times New Roman" w:cs="Times New Roman"/>
          <w:b/>
          <w:sz w:val="24"/>
          <w:szCs w:val="24"/>
        </w:rPr>
      </w:pPr>
      <w:r w:rsidRPr="0000329D">
        <w:rPr>
          <w:rFonts w:ascii="Times New Roman" w:hAnsi="Times New Roman" w:cs="Times New Roman"/>
          <w:b/>
          <w:sz w:val="24"/>
          <w:szCs w:val="24"/>
        </w:rPr>
        <w:t xml:space="preserve">Background to </w:t>
      </w:r>
      <w:r w:rsidR="00DB22E4" w:rsidRPr="0000329D">
        <w:rPr>
          <w:rFonts w:ascii="Times New Roman" w:hAnsi="Times New Roman" w:cs="Times New Roman"/>
          <w:b/>
          <w:sz w:val="24"/>
          <w:szCs w:val="24"/>
        </w:rPr>
        <w:t>Adaptive Learning</w:t>
      </w:r>
      <w:r w:rsidR="00DB22E4">
        <w:rPr>
          <w:rFonts w:ascii="Times New Roman" w:hAnsi="Times New Roman" w:cs="Times New Roman"/>
          <w:b/>
          <w:sz w:val="24"/>
          <w:szCs w:val="24"/>
        </w:rPr>
        <w:t xml:space="preserve"> in</w:t>
      </w:r>
      <w:r w:rsidR="00DB22E4" w:rsidRPr="0000329D">
        <w:rPr>
          <w:rFonts w:ascii="Times New Roman" w:hAnsi="Times New Roman" w:cs="Times New Roman"/>
          <w:b/>
          <w:sz w:val="24"/>
          <w:szCs w:val="24"/>
        </w:rPr>
        <w:t xml:space="preserve"> </w:t>
      </w:r>
      <w:r w:rsidRPr="0000329D">
        <w:rPr>
          <w:rFonts w:ascii="Times New Roman" w:hAnsi="Times New Roman" w:cs="Times New Roman"/>
          <w:b/>
          <w:sz w:val="24"/>
          <w:szCs w:val="24"/>
        </w:rPr>
        <w:t xml:space="preserve">Intelligent Tutors </w:t>
      </w:r>
    </w:p>
    <w:p w14:paraId="3BAF4009" w14:textId="77777777" w:rsidR="0000329D" w:rsidRPr="0000329D" w:rsidRDefault="0000329D" w:rsidP="0000329D">
      <w:pPr>
        <w:spacing w:line="480" w:lineRule="auto"/>
        <w:ind w:firstLine="720"/>
        <w:rPr>
          <w:rFonts w:ascii="Times New Roman" w:hAnsi="Times New Roman" w:cs="Times New Roman"/>
          <w:sz w:val="24"/>
          <w:szCs w:val="24"/>
        </w:rPr>
      </w:pPr>
      <w:r w:rsidRPr="0000329D">
        <w:rPr>
          <w:rFonts w:ascii="Times New Roman" w:hAnsi="Times New Roman" w:cs="Times New Roman"/>
          <w:sz w:val="24"/>
          <w:szCs w:val="24"/>
        </w:rPr>
        <w:t xml:space="preserve">The implementation and advancements in computer data processing has supported the development of individual-based intelligent tutoring systems. Patentable processes, such as the neural adaptive learning device and neural adaptive learning method using a relational concept map (Won &amp; Kim, 2016), have developed methods for storing problems, concepts, and relationships between problems and concepts. The adaptive learning device is operated using machine learning to extract concepts and related problems for the learner to test the learner’s knowledge, skills, and abilities. A history of performance is maintained and updates the machine </w:t>
      </w:r>
      <w:r w:rsidRPr="0000329D">
        <w:rPr>
          <w:rFonts w:ascii="Times New Roman" w:hAnsi="Times New Roman" w:cs="Times New Roman"/>
          <w:sz w:val="24"/>
          <w:szCs w:val="24"/>
        </w:rPr>
        <w:lastRenderedPageBreak/>
        <w:t xml:space="preserve">learning to cue the learner for more practice or to reinforce the learner with a sense of accomplishment when mastering a concept. </w:t>
      </w:r>
    </w:p>
    <w:p w14:paraId="4D386A0B" w14:textId="77777777" w:rsidR="0000329D" w:rsidRPr="0000329D" w:rsidRDefault="0000329D" w:rsidP="0000329D">
      <w:pPr>
        <w:spacing w:line="480" w:lineRule="auto"/>
        <w:ind w:firstLine="720"/>
        <w:rPr>
          <w:rFonts w:ascii="Times New Roman" w:hAnsi="Times New Roman" w:cs="Times New Roman"/>
          <w:sz w:val="24"/>
          <w:szCs w:val="24"/>
        </w:rPr>
      </w:pPr>
      <w:r w:rsidRPr="0000329D">
        <w:rPr>
          <w:rFonts w:ascii="Times New Roman" w:hAnsi="Times New Roman" w:cs="Times New Roman"/>
          <w:sz w:val="24"/>
          <w:szCs w:val="24"/>
        </w:rPr>
        <w:t>In other systems, feedback mechanisms provided cues to the learners and adapted as the learners mastered or failed to master a subject. Within a course to teach students how to write programming code, the adaptive learning system used desirable path algorithms to guide students in a manner similar to how a teacher would have guided the learner.  For example, in one programming course at MIT that used the desirable path algorithms, 64% of incorrect submissions were correctable with a relatively simple error model that provided feedback to the students (Singh, Gulwani, &amp; Solar-Lezama, 2013). Computer Supported Cooperative Work (CSCW) environments used an intelligent tutor to support learning in a collaborative learning environment when a human tutor or team members were not available to help (Marin, Hunger, Werner, Meila, &amp; Schuetz, 2004). In the CSCW, many of the students had fallen behind in their collaborative teamwork and required additional support. A learning algorithm was applied to recognize the pattern, search for the pattern in a knowledge database, then provide feedback. If the pattern was not found, the new pattern was added to the database and cued for human tutor interactions. The intelligent agent asked questions and sought feedback from the learner to assess understanding of a topic.</w:t>
      </w:r>
    </w:p>
    <w:p w14:paraId="0848FA7F" w14:textId="7C133392" w:rsidR="0000329D" w:rsidRPr="0000329D" w:rsidRDefault="0000329D" w:rsidP="0000329D">
      <w:pPr>
        <w:spacing w:line="480" w:lineRule="auto"/>
        <w:ind w:firstLine="720"/>
        <w:rPr>
          <w:rFonts w:ascii="Times New Roman" w:hAnsi="Times New Roman" w:cs="Times New Roman"/>
          <w:sz w:val="24"/>
          <w:szCs w:val="24"/>
        </w:rPr>
      </w:pPr>
      <w:r w:rsidRPr="0000329D">
        <w:rPr>
          <w:rFonts w:ascii="Times New Roman" w:hAnsi="Times New Roman" w:cs="Times New Roman"/>
          <w:sz w:val="24"/>
          <w:szCs w:val="24"/>
        </w:rPr>
        <w:t>In a variety of situations</w:t>
      </w:r>
      <w:r w:rsidR="00FA3ECF">
        <w:rPr>
          <w:rFonts w:ascii="Times New Roman" w:hAnsi="Times New Roman" w:cs="Times New Roman"/>
          <w:sz w:val="24"/>
          <w:szCs w:val="24"/>
        </w:rPr>
        <w:t>, especially i</w:t>
      </w:r>
      <w:r w:rsidRPr="0000329D">
        <w:rPr>
          <w:rFonts w:ascii="Times New Roman" w:hAnsi="Times New Roman" w:cs="Times New Roman"/>
          <w:sz w:val="24"/>
          <w:szCs w:val="24"/>
        </w:rPr>
        <w:t xml:space="preserve">n massive open online course (MOOC) environments, adaptive learning systems have been implemented to support interventions and interactions for learners at pre-task and in-task points of their instruction to provide pre-task interventions, in-task instructions and peer interactions, and domain-specific content and activities (Fauvel, 2015; Suen, 2014). In other course environments, intelligent topic-based information agents searched the web for content that is recommended to students within a </w:t>
      </w:r>
      <w:r w:rsidRPr="0000329D">
        <w:rPr>
          <w:rFonts w:ascii="Times New Roman" w:hAnsi="Times New Roman" w:cs="Times New Roman"/>
          <w:sz w:val="24"/>
          <w:szCs w:val="24"/>
        </w:rPr>
        <w:lastRenderedPageBreak/>
        <w:t>MOOC that are driven by the topic being presented, rather than learner performance, and resulted in improved student performance (Razek, 2014). Ultimately, the learning impact of any AI interventions were dependent upon the learning design and the capability of the system to efficiently adapt and intervene in the learner’s instruction without be</w:t>
      </w:r>
      <w:r w:rsidR="00724048">
        <w:rPr>
          <w:rFonts w:ascii="Times New Roman" w:hAnsi="Times New Roman" w:cs="Times New Roman"/>
          <w:sz w:val="24"/>
          <w:szCs w:val="24"/>
        </w:rPr>
        <w:t>ing</w:t>
      </w:r>
      <w:r w:rsidRPr="0000329D">
        <w:rPr>
          <w:rFonts w:ascii="Times New Roman" w:hAnsi="Times New Roman" w:cs="Times New Roman"/>
          <w:sz w:val="24"/>
          <w:szCs w:val="24"/>
        </w:rPr>
        <w:t xml:space="preserve"> obtrusive (Magnisalis, Demetriadis, &amp; Karakostas, 2011). </w:t>
      </w:r>
    </w:p>
    <w:p w14:paraId="72BE8D16" w14:textId="2BAA7AFC" w:rsidR="0000329D" w:rsidRPr="0000329D" w:rsidRDefault="0000329D" w:rsidP="0000329D">
      <w:pPr>
        <w:spacing w:line="480" w:lineRule="auto"/>
        <w:ind w:firstLine="720"/>
        <w:rPr>
          <w:rFonts w:ascii="Times New Roman" w:hAnsi="Times New Roman" w:cs="Times New Roman"/>
          <w:bCs/>
          <w:sz w:val="24"/>
          <w:szCs w:val="24"/>
        </w:rPr>
      </w:pPr>
      <w:r w:rsidRPr="0000329D">
        <w:rPr>
          <w:rFonts w:ascii="Times New Roman" w:hAnsi="Times New Roman" w:cs="Times New Roman"/>
          <w:sz w:val="24"/>
          <w:szCs w:val="24"/>
        </w:rPr>
        <w:t xml:space="preserve">The data-driven development of instructional environments and the optimization of the use of educational technologies to inform intelligent tutoring systems </w:t>
      </w:r>
      <w:r w:rsidR="00F37F16">
        <w:rPr>
          <w:rFonts w:ascii="Times New Roman" w:hAnsi="Times New Roman" w:cs="Times New Roman"/>
          <w:sz w:val="24"/>
          <w:szCs w:val="24"/>
        </w:rPr>
        <w:t>has</w:t>
      </w:r>
      <w:r w:rsidRPr="0000329D">
        <w:rPr>
          <w:rFonts w:ascii="Times New Roman" w:hAnsi="Times New Roman" w:cs="Times New Roman"/>
          <w:sz w:val="24"/>
          <w:szCs w:val="24"/>
        </w:rPr>
        <w:t xml:space="preserve"> </w:t>
      </w:r>
      <w:r w:rsidR="00F37F16">
        <w:rPr>
          <w:rFonts w:ascii="Times New Roman" w:hAnsi="Times New Roman" w:cs="Times New Roman"/>
          <w:sz w:val="24"/>
          <w:szCs w:val="24"/>
        </w:rPr>
        <w:t>been</w:t>
      </w:r>
      <w:r w:rsidRPr="0000329D">
        <w:rPr>
          <w:rFonts w:ascii="Times New Roman" w:hAnsi="Times New Roman" w:cs="Times New Roman"/>
          <w:sz w:val="24"/>
          <w:szCs w:val="24"/>
        </w:rPr>
        <w:t xml:space="preserve"> carried out within educational data mining and learning analytics </w:t>
      </w:r>
      <w:r w:rsidRPr="0000329D">
        <w:rPr>
          <w:rFonts w:ascii="Times New Roman" w:hAnsi="Times New Roman" w:cs="Times New Roman"/>
          <w:bCs/>
          <w:sz w:val="24"/>
          <w:szCs w:val="24"/>
        </w:rPr>
        <w:t>(Birari, 2015). Intelligent tutoring systems have analyzed data to cluster the student performance, compared outcomes to a preset goal, and provided support to the learners. Each subsequent offering of a MOOC, or other adaptive learning system, would benefit from the evaluation of the prior course offering and the students’ behavior and performance.</w:t>
      </w:r>
    </w:p>
    <w:p w14:paraId="04F8E22B" w14:textId="2B442421" w:rsidR="002579F3" w:rsidRDefault="006D1ABE" w:rsidP="006D1ABE">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management and business education expands to global audiences, such as the education provided through the business education platform, Open SAP, organizations are partnering with academic institutions to draw upon the instructional design expertise (SAP, 2018</w:t>
      </w:r>
      <w:r w:rsidR="00EB5D59">
        <w:rPr>
          <w:rFonts w:ascii="Times New Roman" w:hAnsi="Times New Roman" w:cs="Times New Roman"/>
          <w:sz w:val="24"/>
          <w:szCs w:val="24"/>
        </w:rPr>
        <w:t>; Shah, 2016</w:t>
      </w:r>
      <w:r>
        <w:rPr>
          <w:rFonts w:ascii="Times New Roman" w:hAnsi="Times New Roman" w:cs="Times New Roman"/>
          <w:sz w:val="24"/>
          <w:szCs w:val="24"/>
        </w:rPr>
        <w:t xml:space="preserve">) and understanding of global and indigenous leadership requirements (Turner, Baker, Schroeder, Johnson, &amp; </w:t>
      </w:r>
      <w:r w:rsidR="00216C3C">
        <w:rPr>
          <w:rFonts w:ascii="Times New Roman" w:hAnsi="Times New Roman" w:cs="Times New Roman"/>
          <w:sz w:val="24"/>
          <w:szCs w:val="24"/>
        </w:rPr>
        <w:t>C</w:t>
      </w:r>
      <w:r>
        <w:rPr>
          <w:rFonts w:ascii="Times New Roman" w:hAnsi="Times New Roman" w:cs="Times New Roman"/>
          <w:sz w:val="24"/>
          <w:szCs w:val="24"/>
        </w:rPr>
        <w:t>hung, in press).</w:t>
      </w:r>
      <w:r w:rsidR="008F5FE1">
        <w:rPr>
          <w:rFonts w:ascii="Times New Roman" w:hAnsi="Times New Roman" w:cs="Times New Roman"/>
          <w:sz w:val="24"/>
          <w:szCs w:val="24"/>
        </w:rPr>
        <w:t xml:space="preserve"> Following, an examination of culture influences provides a foundation for management and business educators to consider the inputs within an adaptive and personalized learning environment related to culture. </w:t>
      </w:r>
      <w:r w:rsidR="009D5391">
        <w:rPr>
          <w:rFonts w:ascii="Times New Roman" w:hAnsi="Times New Roman" w:cs="Times New Roman"/>
          <w:sz w:val="24"/>
          <w:szCs w:val="24"/>
        </w:rPr>
        <w:t>These cultural elements should be attended to with the same level of importance as the learner’s performance on activities, quizzes, and self- assessments.</w:t>
      </w:r>
    </w:p>
    <w:p w14:paraId="7F3101E2" w14:textId="19AC6058" w:rsidR="00104DE5" w:rsidRPr="00BC7F3E" w:rsidRDefault="00104DE5" w:rsidP="00BC7F3E">
      <w:pPr>
        <w:spacing w:line="480" w:lineRule="auto"/>
        <w:rPr>
          <w:rFonts w:ascii="Times New Roman" w:hAnsi="Times New Roman" w:cs="Times New Roman"/>
          <w:b/>
          <w:sz w:val="24"/>
          <w:szCs w:val="24"/>
        </w:rPr>
      </w:pPr>
      <w:r w:rsidRPr="00BC7F3E">
        <w:rPr>
          <w:rFonts w:ascii="Times New Roman" w:hAnsi="Times New Roman" w:cs="Times New Roman"/>
          <w:b/>
          <w:sz w:val="24"/>
          <w:szCs w:val="24"/>
        </w:rPr>
        <w:t>Culture and Online Learning</w:t>
      </w:r>
    </w:p>
    <w:p w14:paraId="16222E92" w14:textId="246C34AA" w:rsidR="00FC0712" w:rsidRDefault="00FC0712" w:rsidP="00703FB7">
      <w:pPr>
        <w:spacing w:line="480" w:lineRule="auto"/>
        <w:ind w:firstLine="720"/>
        <w:rPr>
          <w:rFonts w:ascii="Times New Roman" w:hAnsi="Times New Roman" w:cs="Times New Roman"/>
          <w:sz w:val="24"/>
          <w:szCs w:val="24"/>
        </w:rPr>
      </w:pPr>
      <w:r w:rsidRPr="00FC0712">
        <w:rPr>
          <w:rFonts w:ascii="Times New Roman" w:hAnsi="Times New Roman" w:cs="Times New Roman"/>
          <w:sz w:val="24"/>
          <w:szCs w:val="24"/>
        </w:rPr>
        <w:lastRenderedPageBreak/>
        <w:t xml:space="preserve">Culture influences </w:t>
      </w:r>
      <w:r w:rsidR="004E1AB9">
        <w:rPr>
          <w:rFonts w:ascii="Times New Roman" w:hAnsi="Times New Roman" w:cs="Times New Roman"/>
          <w:sz w:val="24"/>
          <w:szCs w:val="24"/>
        </w:rPr>
        <w:t xml:space="preserve">how people think and learn, </w:t>
      </w:r>
      <w:r w:rsidR="00B4605A">
        <w:rPr>
          <w:rFonts w:ascii="Times New Roman" w:hAnsi="Times New Roman" w:cs="Times New Roman"/>
          <w:sz w:val="24"/>
          <w:szCs w:val="24"/>
        </w:rPr>
        <w:t xml:space="preserve">their </w:t>
      </w:r>
      <w:r w:rsidR="009847F2">
        <w:rPr>
          <w:rFonts w:ascii="Times New Roman" w:hAnsi="Times New Roman" w:cs="Times New Roman"/>
          <w:sz w:val="24"/>
          <w:szCs w:val="24"/>
        </w:rPr>
        <w:t>learning preferences</w:t>
      </w:r>
      <w:r w:rsidR="00B4605A">
        <w:rPr>
          <w:rFonts w:ascii="Times New Roman" w:hAnsi="Times New Roman" w:cs="Times New Roman"/>
          <w:sz w:val="24"/>
          <w:szCs w:val="24"/>
        </w:rPr>
        <w:t>,</w:t>
      </w:r>
      <w:r w:rsidR="009847F2">
        <w:rPr>
          <w:rFonts w:ascii="Times New Roman" w:hAnsi="Times New Roman" w:cs="Times New Roman"/>
          <w:sz w:val="24"/>
          <w:szCs w:val="24"/>
        </w:rPr>
        <w:t xml:space="preserve"> and </w:t>
      </w:r>
      <w:r w:rsidR="00B4605A">
        <w:rPr>
          <w:rFonts w:ascii="Times New Roman" w:hAnsi="Times New Roman" w:cs="Times New Roman"/>
          <w:sz w:val="24"/>
          <w:szCs w:val="24"/>
        </w:rPr>
        <w:t xml:space="preserve">their </w:t>
      </w:r>
      <w:r w:rsidR="009847F2">
        <w:rPr>
          <w:rFonts w:ascii="Times New Roman" w:hAnsi="Times New Roman" w:cs="Times New Roman"/>
          <w:sz w:val="24"/>
          <w:szCs w:val="24"/>
        </w:rPr>
        <w:t>habits</w:t>
      </w:r>
      <w:r w:rsidR="00B07AB6">
        <w:rPr>
          <w:rFonts w:ascii="Times New Roman" w:hAnsi="Times New Roman" w:cs="Times New Roman"/>
          <w:sz w:val="24"/>
          <w:szCs w:val="24"/>
        </w:rPr>
        <w:t xml:space="preserve"> (Parrish &amp; Linder-VanBerschot, 2010)</w:t>
      </w:r>
      <w:r w:rsidR="009847F2">
        <w:rPr>
          <w:rFonts w:ascii="Times New Roman" w:hAnsi="Times New Roman" w:cs="Times New Roman"/>
          <w:sz w:val="24"/>
          <w:szCs w:val="24"/>
        </w:rPr>
        <w:t xml:space="preserve">. Effects of cultural background are </w:t>
      </w:r>
      <w:r w:rsidR="00B07AB6">
        <w:rPr>
          <w:rFonts w:ascii="Times New Roman" w:hAnsi="Times New Roman" w:cs="Times New Roman"/>
          <w:sz w:val="24"/>
          <w:szCs w:val="24"/>
        </w:rPr>
        <w:t xml:space="preserve">manifested </w:t>
      </w:r>
      <w:r w:rsidR="009847F2">
        <w:rPr>
          <w:rFonts w:ascii="Times New Roman" w:hAnsi="Times New Roman" w:cs="Times New Roman"/>
          <w:sz w:val="24"/>
          <w:szCs w:val="24"/>
        </w:rPr>
        <w:t>not only on learners but, also on teachers, their teaching strategies, and the design of instruction</w:t>
      </w:r>
      <w:r w:rsidR="00B07AB6">
        <w:rPr>
          <w:rFonts w:ascii="Times New Roman" w:hAnsi="Times New Roman" w:cs="Times New Roman"/>
          <w:sz w:val="24"/>
          <w:szCs w:val="24"/>
        </w:rPr>
        <w:t xml:space="preserve"> (Gunawardane &amp; Lapointe, 2007)</w:t>
      </w:r>
      <w:r w:rsidR="009847F2">
        <w:rPr>
          <w:rFonts w:ascii="Times New Roman" w:hAnsi="Times New Roman" w:cs="Times New Roman"/>
          <w:sz w:val="24"/>
          <w:szCs w:val="24"/>
        </w:rPr>
        <w:t>.</w:t>
      </w:r>
      <w:r w:rsidR="0010616D">
        <w:rPr>
          <w:rFonts w:ascii="Times New Roman" w:hAnsi="Times New Roman" w:cs="Times New Roman"/>
          <w:sz w:val="24"/>
          <w:szCs w:val="24"/>
        </w:rPr>
        <w:t xml:space="preserve"> </w:t>
      </w:r>
      <w:r w:rsidR="00701DAA">
        <w:rPr>
          <w:rFonts w:ascii="Times New Roman" w:hAnsi="Times New Roman" w:cs="Times New Roman"/>
          <w:sz w:val="24"/>
          <w:szCs w:val="24"/>
        </w:rPr>
        <w:t>Among other factors, globalization and technological advances have led to increasingly multicultural online learning environments. However, scholars observe that educational spaces traditionally perpetrate cultural hegemony as the culture of the dominant group and the instructor determine not only what is taught, but also how it is taught</w:t>
      </w:r>
      <w:r w:rsidR="00455D34">
        <w:rPr>
          <w:rFonts w:ascii="Times New Roman" w:hAnsi="Times New Roman" w:cs="Times New Roman"/>
          <w:sz w:val="24"/>
          <w:szCs w:val="24"/>
        </w:rPr>
        <w:t>, and what forms of knowing and thinking are validated</w:t>
      </w:r>
      <w:r w:rsidR="00B07AB6">
        <w:rPr>
          <w:rFonts w:ascii="Times New Roman" w:hAnsi="Times New Roman" w:cs="Times New Roman"/>
          <w:sz w:val="24"/>
          <w:szCs w:val="24"/>
        </w:rPr>
        <w:t xml:space="preserve"> (Uzuner, 2009)</w:t>
      </w:r>
      <w:r w:rsidR="00701DAA">
        <w:rPr>
          <w:rFonts w:ascii="Times New Roman" w:hAnsi="Times New Roman" w:cs="Times New Roman"/>
          <w:sz w:val="24"/>
          <w:szCs w:val="24"/>
        </w:rPr>
        <w:t xml:space="preserve">. </w:t>
      </w:r>
      <w:r w:rsidR="00703FB7">
        <w:rPr>
          <w:rFonts w:ascii="Times New Roman" w:hAnsi="Times New Roman" w:cs="Times New Roman"/>
          <w:sz w:val="24"/>
          <w:szCs w:val="24"/>
        </w:rPr>
        <w:t>Cultural hegemony is exacerbated in online classrooms</w:t>
      </w:r>
      <w:r w:rsidR="00B07AB6">
        <w:rPr>
          <w:rFonts w:ascii="Times New Roman" w:hAnsi="Times New Roman" w:cs="Times New Roman"/>
          <w:sz w:val="24"/>
          <w:szCs w:val="24"/>
        </w:rPr>
        <w:t xml:space="preserve"> (Uzuner, 2009)</w:t>
      </w:r>
      <w:r w:rsidR="00703FB7">
        <w:rPr>
          <w:rFonts w:ascii="Times New Roman" w:hAnsi="Times New Roman" w:cs="Times New Roman"/>
          <w:sz w:val="24"/>
          <w:szCs w:val="24"/>
        </w:rPr>
        <w:t>, as the cultural diversity is not visible, and the learners and instructors are physically removed from each other and the challenges of diverse learners are not immediately observable</w:t>
      </w:r>
      <w:r w:rsidR="00B07AB6">
        <w:rPr>
          <w:rFonts w:ascii="Times New Roman" w:hAnsi="Times New Roman" w:cs="Times New Roman"/>
          <w:sz w:val="24"/>
          <w:szCs w:val="24"/>
        </w:rPr>
        <w:t xml:space="preserve"> (Moore, 2006)</w:t>
      </w:r>
      <w:r w:rsidR="00703FB7">
        <w:rPr>
          <w:rFonts w:ascii="Times New Roman" w:hAnsi="Times New Roman" w:cs="Times New Roman"/>
          <w:sz w:val="24"/>
          <w:szCs w:val="24"/>
        </w:rPr>
        <w:t xml:space="preserve">. </w:t>
      </w:r>
      <w:r w:rsidR="00455D34">
        <w:rPr>
          <w:rFonts w:ascii="Times New Roman" w:hAnsi="Times New Roman" w:cs="Times New Roman"/>
          <w:sz w:val="24"/>
          <w:szCs w:val="24"/>
        </w:rPr>
        <w:t xml:space="preserve">Problems of cultural hegemony in learning environments </w:t>
      </w:r>
      <w:r w:rsidR="0020297E">
        <w:rPr>
          <w:rFonts w:ascii="Times New Roman" w:hAnsi="Times New Roman" w:cs="Times New Roman"/>
          <w:sz w:val="24"/>
          <w:szCs w:val="24"/>
        </w:rPr>
        <w:t xml:space="preserve">and the need for cultural inclusivity </w:t>
      </w:r>
      <w:r w:rsidR="00455D34">
        <w:rPr>
          <w:rFonts w:ascii="Times New Roman" w:hAnsi="Times New Roman" w:cs="Times New Roman"/>
          <w:sz w:val="24"/>
          <w:szCs w:val="24"/>
        </w:rPr>
        <w:t xml:space="preserve">are widely researched, more so in virtual settings in the recent years. Instructional design models of culture, engage with issues of culture in the design and developmental phases of learning </w:t>
      </w:r>
      <w:r w:rsidR="00703FB7">
        <w:rPr>
          <w:rFonts w:ascii="Times New Roman" w:hAnsi="Times New Roman" w:cs="Times New Roman"/>
          <w:sz w:val="24"/>
          <w:szCs w:val="24"/>
        </w:rPr>
        <w:t xml:space="preserve">and promote </w:t>
      </w:r>
      <w:r w:rsidR="00455D34">
        <w:rPr>
          <w:rFonts w:ascii="Times New Roman" w:hAnsi="Times New Roman" w:cs="Times New Roman"/>
          <w:sz w:val="24"/>
          <w:szCs w:val="24"/>
        </w:rPr>
        <w:t>cultural inclusivity</w:t>
      </w:r>
      <w:r w:rsidR="00B07AB6">
        <w:rPr>
          <w:rFonts w:ascii="Times New Roman" w:hAnsi="Times New Roman" w:cs="Times New Roman"/>
          <w:sz w:val="24"/>
          <w:szCs w:val="24"/>
        </w:rPr>
        <w:t xml:space="preserve"> (Young, 2008)</w:t>
      </w:r>
      <w:r w:rsidR="00703FB7">
        <w:rPr>
          <w:rFonts w:ascii="Times New Roman" w:hAnsi="Times New Roman" w:cs="Times New Roman"/>
          <w:sz w:val="24"/>
          <w:szCs w:val="24"/>
        </w:rPr>
        <w:t xml:space="preserve">. These models </w:t>
      </w:r>
      <w:r w:rsidRPr="00FC0712">
        <w:rPr>
          <w:rFonts w:ascii="Times New Roman" w:hAnsi="Times New Roman" w:cs="Times New Roman"/>
          <w:sz w:val="24"/>
          <w:szCs w:val="24"/>
        </w:rPr>
        <w:t xml:space="preserve">take cultural differences into considerations </w:t>
      </w:r>
      <w:r w:rsidR="00703FB7">
        <w:rPr>
          <w:rFonts w:ascii="Times New Roman" w:hAnsi="Times New Roman" w:cs="Times New Roman"/>
          <w:sz w:val="24"/>
          <w:szCs w:val="24"/>
        </w:rPr>
        <w:t>i</w:t>
      </w:r>
      <w:r w:rsidRPr="00FC0712">
        <w:rPr>
          <w:rFonts w:ascii="Times New Roman" w:hAnsi="Times New Roman" w:cs="Times New Roman"/>
          <w:sz w:val="24"/>
          <w:szCs w:val="24"/>
        </w:rPr>
        <w:t xml:space="preserve">n course design, communication, choice and structuring of learning experiences, </w:t>
      </w:r>
      <w:r w:rsidR="00840753">
        <w:rPr>
          <w:rFonts w:ascii="Times New Roman" w:hAnsi="Times New Roman" w:cs="Times New Roman"/>
          <w:sz w:val="24"/>
          <w:szCs w:val="24"/>
        </w:rPr>
        <w:t xml:space="preserve">and </w:t>
      </w:r>
      <w:r w:rsidRPr="00FC0712">
        <w:rPr>
          <w:rFonts w:ascii="Times New Roman" w:hAnsi="Times New Roman" w:cs="Times New Roman"/>
          <w:sz w:val="24"/>
          <w:szCs w:val="24"/>
        </w:rPr>
        <w:t xml:space="preserve">assessment strategies </w:t>
      </w:r>
      <w:r w:rsidR="004E1AB9">
        <w:rPr>
          <w:rFonts w:ascii="Times New Roman" w:hAnsi="Times New Roman" w:cs="Times New Roman"/>
          <w:sz w:val="24"/>
          <w:szCs w:val="24"/>
        </w:rPr>
        <w:t>(Parrish</w:t>
      </w:r>
      <w:r w:rsidR="00B07AB6">
        <w:rPr>
          <w:rFonts w:ascii="Times New Roman" w:hAnsi="Times New Roman" w:cs="Times New Roman"/>
          <w:sz w:val="24"/>
          <w:szCs w:val="24"/>
        </w:rPr>
        <w:t xml:space="preserve"> </w:t>
      </w:r>
      <w:r w:rsidR="00073855">
        <w:rPr>
          <w:rFonts w:ascii="Times New Roman" w:hAnsi="Times New Roman" w:cs="Times New Roman"/>
          <w:sz w:val="24"/>
          <w:szCs w:val="24"/>
        </w:rPr>
        <w:t>&amp; Linder-VanBerschot, 2010)</w:t>
      </w:r>
      <w:r w:rsidR="004E1AB9">
        <w:rPr>
          <w:rFonts w:ascii="Times New Roman" w:hAnsi="Times New Roman" w:cs="Times New Roman"/>
          <w:sz w:val="24"/>
          <w:szCs w:val="24"/>
        </w:rPr>
        <w:t xml:space="preserve">. </w:t>
      </w:r>
    </w:p>
    <w:p w14:paraId="38614712" w14:textId="77777777" w:rsidR="00BC7F3E" w:rsidRPr="004029AE" w:rsidRDefault="00703FB7" w:rsidP="00BC7F3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Instructional Design Models of Culture </w:t>
      </w:r>
    </w:p>
    <w:p w14:paraId="06F04194" w14:textId="70B55FF4" w:rsidR="00FC0712" w:rsidRDefault="00FC0712" w:rsidP="001543DB">
      <w:pPr>
        <w:spacing w:line="480" w:lineRule="auto"/>
        <w:ind w:firstLine="720"/>
      </w:pPr>
      <w:r w:rsidRPr="00FC0712">
        <w:rPr>
          <w:rFonts w:ascii="Times New Roman" w:hAnsi="Times New Roman" w:cs="Times New Roman"/>
          <w:sz w:val="24"/>
          <w:szCs w:val="24"/>
        </w:rPr>
        <w:t xml:space="preserve">Frameworks of culture and learning </w:t>
      </w:r>
      <w:r w:rsidR="008864D0">
        <w:rPr>
          <w:rFonts w:ascii="Times New Roman" w:hAnsi="Times New Roman" w:cs="Times New Roman"/>
          <w:sz w:val="24"/>
          <w:szCs w:val="24"/>
        </w:rPr>
        <w:t>generally use</w:t>
      </w:r>
      <w:r w:rsidRPr="00FC0712">
        <w:rPr>
          <w:rFonts w:ascii="Times New Roman" w:hAnsi="Times New Roman" w:cs="Times New Roman"/>
          <w:sz w:val="24"/>
          <w:szCs w:val="24"/>
        </w:rPr>
        <w:t xml:space="preserve"> Hofstede’s </w:t>
      </w:r>
      <w:r w:rsidR="001944CB">
        <w:rPr>
          <w:rFonts w:ascii="Times New Roman" w:hAnsi="Times New Roman" w:cs="Times New Roman"/>
          <w:sz w:val="24"/>
          <w:szCs w:val="24"/>
        </w:rPr>
        <w:t xml:space="preserve">six </w:t>
      </w:r>
      <w:r w:rsidRPr="00FC0712">
        <w:rPr>
          <w:rFonts w:ascii="Times New Roman" w:hAnsi="Times New Roman" w:cs="Times New Roman"/>
          <w:sz w:val="24"/>
          <w:szCs w:val="24"/>
        </w:rPr>
        <w:t>dimensions of culture</w:t>
      </w:r>
      <w:r w:rsidR="001944CB">
        <w:rPr>
          <w:rFonts w:ascii="Times New Roman" w:hAnsi="Times New Roman" w:cs="Times New Roman"/>
          <w:sz w:val="24"/>
          <w:szCs w:val="24"/>
        </w:rPr>
        <w:t xml:space="preserve"> (power distance, collectivism vs individualism, masculinity vs femininity, uncertainty avoidance, long-term vs short-term orientation,</w:t>
      </w:r>
      <w:r w:rsidR="00173CE6">
        <w:rPr>
          <w:rFonts w:ascii="Times New Roman" w:hAnsi="Times New Roman" w:cs="Times New Roman"/>
          <w:sz w:val="24"/>
          <w:szCs w:val="24"/>
        </w:rPr>
        <w:t xml:space="preserve"> indulgence vs restraint)</w:t>
      </w:r>
      <w:r w:rsidRPr="00FC0712">
        <w:rPr>
          <w:rFonts w:ascii="Times New Roman" w:hAnsi="Times New Roman" w:cs="Times New Roman"/>
          <w:sz w:val="24"/>
          <w:szCs w:val="24"/>
        </w:rPr>
        <w:t xml:space="preserve">, </w:t>
      </w:r>
      <w:r w:rsidR="00173CE6">
        <w:rPr>
          <w:rFonts w:ascii="Times New Roman" w:hAnsi="Times New Roman" w:cs="Times New Roman"/>
          <w:sz w:val="24"/>
          <w:szCs w:val="24"/>
        </w:rPr>
        <w:t xml:space="preserve">and </w:t>
      </w:r>
      <w:r w:rsidRPr="00FC0712">
        <w:rPr>
          <w:rFonts w:ascii="Times New Roman" w:hAnsi="Times New Roman" w:cs="Times New Roman"/>
          <w:sz w:val="24"/>
          <w:szCs w:val="24"/>
        </w:rPr>
        <w:t xml:space="preserve">Hall’s </w:t>
      </w:r>
      <w:r w:rsidR="001944CB">
        <w:rPr>
          <w:rFonts w:ascii="Times New Roman" w:hAnsi="Times New Roman" w:cs="Times New Roman"/>
          <w:sz w:val="24"/>
          <w:szCs w:val="24"/>
        </w:rPr>
        <w:t xml:space="preserve">classification of cultural differences </w:t>
      </w:r>
      <w:r w:rsidR="008864D0">
        <w:rPr>
          <w:rFonts w:ascii="Times New Roman" w:hAnsi="Times New Roman" w:cs="Times New Roman"/>
          <w:sz w:val="24"/>
          <w:szCs w:val="24"/>
        </w:rPr>
        <w:t>(</w:t>
      </w:r>
      <w:r w:rsidR="001944CB">
        <w:rPr>
          <w:rFonts w:ascii="Times New Roman" w:hAnsi="Times New Roman" w:cs="Times New Roman"/>
          <w:sz w:val="24"/>
          <w:szCs w:val="24"/>
        </w:rPr>
        <w:t>based on conceptualization</w:t>
      </w:r>
      <w:r w:rsidR="00173CE6">
        <w:rPr>
          <w:rFonts w:ascii="Times New Roman" w:hAnsi="Times New Roman" w:cs="Times New Roman"/>
          <w:sz w:val="24"/>
          <w:szCs w:val="24"/>
        </w:rPr>
        <w:t>s</w:t>
      </w:r>
      <w:r w:rsidR="001944CB">
        <w:rPr>
          <w:rFonts w:ascii="Times New Roman" w:hAnsi="Times New Roman" w:cs="Times New Roman"/>
          <w:sz w:val="24"/>
          <w:szCs w:val="24"/>
        </w:rPr>
        <w:t xml:space="preserve"> of physical space</w:t>
      </w:r>
      <w:r w:rsidR="00173CE6">
        <w:rPr>
          <w:rFonts w:ascii="Times New Roman" w:hAnsi="Times New Roman" w:cs="Times New Roman"/>
          <w:sz w:val="24"/>
          <w:szCs w:val="24"/>
        </w:rPr>
        <w:t>,</w:t>
      </w:r>
      <w:r w:rsidR="001944CB">
        <w:rPr>
          <w:rFonts w:ascii="Times New Roman" w:hAnsi="Times New Roman" w:cs="Times New Roman"/>
          <w:sz w:val="24"/>
          <w:szCs w:val="24"/>
        </w:rPr>
        <w:t xml:space="preserve"> time, </w:t>
      </w:r>
      <w:r w:rsidR="00173CE6">
        <w:rPr>
          <w:rFonts w:ascii="Times New Roman" w:hAnsi="Times New Roman" w:cs="Times New Roman"/>
          <w:sz w:val="24"/>
          <w:szCs w:val="24"/>
        </w:rPr>
        <w:t xml:space="preserve">and </w:t>
      </w:r>
      <w:r w:rsidR="001944CB">
        <w:rPr>
          <w:rFonts w:ascii="Times New Roman" w:hAnsi="Times New Roman" w:cs="Times New Roman"/>
          <w:sz w:val="24"/>
          <w:szCs w:val="24"/>
        </w:rPr>
        <w:t>context</w:t>
      </w:r>
      <w:r w:rsidR="008864D0">
        <w:rPr>
          <w:rFonts w:ascii="Times New Roman" w:hAnsi="Times New Roman" w:cs="Times New Roman"/>
          <w:sz w:val="24"/>
          <w:szCs w:val="24"/>
        </w:rPr>
        <w:t>) as starting points</w:t>
      </w:r>
      <w:r w:rsidR="00073855">
        <w:rPr>
          <w:rFonts w:ascii="Times New Roman" w:hAnsi="Times New Roman" w:cs="Times New Roman"/>
          <w:sz w:val="24"/>
          <w:szCs w:val="24"/>
        </w:rPr>
        <w:t xml:space="preserve"> (Young, 2008)</w:t>
      </w:r>
      <w:r w:rsidR="00173CE6">
        <w:rPr>
          <w:rFonts w:ascii="Times New Roman" w:hAnsi="Times New Roman" w:cs="Times New Roman"/>
          <w:sz w:val="24"/>
          <w:szCs w:val="24"/>
        </w:rPr>
        <w:t xml:space="preserve">. Reeves </w:t>
      </w:r>
      <w:r w:rsidR="008864D0">
        <w:rPr>
          <w:rFonts w:ascii="Times New Roman" w:hAnsi="Times New Roman" w:cs="Times New Roman"/>
          <w:sz w:val="24"/>
          <w:szCs w:val="24"/>
        </w:rPr>
        <w:t>(199</w:t>
      </w:r>
      <w:r w:rsidR="003334F1">
        <w:rPr>
          <w:rFonts w:ascii="Times New Roman" w:hAnsi="Times New Roman" w:cs="Times New Roman"/>
          <w:sz w:val="24"/>
          <w:szCs w:val="24"/>
        </w:rPr>
        <w:t>2</w:t>
      </w:r>
      <w:r w:rsidR="008864D0">
        <w:rPr>
          <w:rFonts w:ascii="Times New Roman" w:hAnsi="Times New Roman" w:cs="Times New Roman"/>
          <w:sz w:val="24"/>
          <w:szCs w:val="24"/>
        </w:rPr>
        <w:t>)</w:t>
      </w:r>
      <w:r w:rsidR="00173CE6">
        <w:rPr>
          <w:rFonts w:ascii="Times New Roman" w:hAnsi="Times New Roman" w:cs="Times New Roman"/>
          <w:sz w:val="24"/>
          <w:szCs w:val="24"/>
        </w:rPr>
        <w:t xml:space="preserve"> a</w:t>
      </w:r>
      <w:r w:rsidR="008864D0">
        <w:rPr>
          <w:rFonts w:ascii="Times New Roman" w:hAnsi="Times New Roman" w:cs="Times New Roman"/>
          <w:sz w:val="24"/>
          <w:szCs w:val="24"/>
        </w:rPr>
        <w:t>dapted</w:t>
      </w:r>
      <w:r w:rsidR="00173CE6">
        <w:rPr>
          <w:rFonts w:ascii="Times New Roman" w:hAnsi="Times New Roman" w:cs="Times New Roman"/>
          <w:sz w:val="24"/>
          <w:szCs w:val="24"/>
        </w:rPr>
        <w:t xml:space="preserve"> Hofstede’s </w:t>
      </w:r>
      <w:r w:rsidR="008864D0">
        <w:rPr>
          <w:rFonts w:ascii="Times New Roman" w:hAnsi="Times New Roman" w:cs="Times New Roman"/>
          <w:sz w:val="24"/>
          <w:szCs w:val="24"/>
        </w:rPr>
        <w:t xml:space="preserve">cultural </w:t>
      </w:r>
      <w:r w:rsidR="00173CE6">
        <w:rPr>
          <w:rFonts w:ascii="Times New Roman" w:hAnsi="Times New Roman" w:cs="Times New Roman"/>
          <w:sz w:val="24"/>
          <w:szCs w:val="24"/>
        </w:rPr>
        <w:t xml:space="preserve">dimensions to </w:t>
      </w:r>
      <w:r w:rsidR="008864D0">
        <w:rPr>
          <w:rFonts w:ascii="Times New Roman" w:hAnsi="Times New Roman" w:cs="Times New Roman"/>
          <w:sz w:val="24"/>
          <w:szCs w:val="24"/>
        </w:rPr>
        <w:t xml:space="preserve">online pedagogy and </w:t>
      </w:r>
      <w:r w:rsidR="008864D0">
        <w:rPr>
          <w:rFonts w:ascii="Times New Roman" w:hAnsi="Times New Roman" w:cs="Times New Roman"/>
          <w:sz w:val="24"/>
          <w:szCs w:val="24"/>
        </w:rPr>
        <w:lastRenderedPageBreak/>
        <w:t xml:space="preserve">identified </w:t>
      </w:r>
      <w:r w:rsidR="0050006B">
        <w:rPr>
          <w:rFonts w:ascii="Times New Roman" w:hAnsi="Times New Roman" w:cs="Times New Roman"/>
          <w:sz w:val="24"/>
          <w:szCs w:val="24"/>
        </w:rPr>
        <w:t>ten</w:t>
      </w:r>
      <w:r w:rsidR="008864D0">
        <w:rPr>
          <w:rFonts w:ascii="Times New Roman" w:hAnsi="Times New Roman" w:cs="Times New Roman"/>
          <w:sz w:val="24"/>
          <w:szCs w:val="24"/>
        </w:rPr>
        <w:t xml:space="preserve"> areas for pedagogical considerations. More recently, Parrish and </w:t>
      </w:r>
      <w:r w:rsidR="00073855">
        <w:rPr>
          <w:rFonts w:ascii="Times New Roman" w:hAnsi="Times New Roman" w:cs="Times New Roman"/>
          <w:sz w:val="24"/>
          <w:szCs w:val="24"/>
        </w:rPr>
        <w:t>Linder-</w:t>
      </w:r>
      <w:r w:rsidR="008864D0">
        <w:rPr>
          <w:rFonts w:ascii="Times New Roman" w:hAnsi="Times New Roman" w:cs="Times New Roman"/>
          <w:sz w:val="24"/>
          <w:szCs w:val="24"/>
        </w:rPr>
        <w:t>Van</w:t>
      </w:r>
      <w:r w:rsidR="00073855">
        <w:rPr>
          <w:rFonts w:ascii="Times New Roman" w:hAnsi="Times New Roman" w:cs="Times New Roman"/>
          <w:sz w:val="24"/>
          <w:szCs w:val="24"/>
        </w:rPr>
        <w:t>B</w:t>
      </w:r>
      <w:r w:rsidR="008864D0">
        <w:rPr>
          <w:rFonts w:ascii="Times New Roman" w:hAnsi="Times New Roman" w:cs="Times New Roman"/>
          <w:sz w:val="24"/>
          <w:szCs w:val="24"/>
        </w:rPr>
        <w:t>ersh</w:t>
      </w:r>
      <w:r w:rsidR="00073855">
        <w:rPr>
          <w:rFonts w:ascii="Times New Roman" w:hAnsi="Times New Roman" w:cs="Times New Roman"/>
          <w:sz w:val="24"/>
          <w:szCs w:val="24"/>
        </w:rPr>
        <w:t>c</w:t>
      </w:r>
      <w:r w:rsidR="008864D0">
        <w:rPr>
          <w:rFonts w:ascii="Times New Roman" w:hAnsi="Times New Roman" w:cs="Times New Roman"/>
          <w:sz w:val="24"/>
          <w:szCs w:val="24"/>
        </w:rPr>
        <w:t>ot</w:t>
      </w:r>
      <w:r w:rsidR="00073855">
        <w:rPr>
          <w:rFonts w:ascii="Times New Roman" w:hAnsi="Times New Roman" w:cs="Times New Roman"/>
          <w:sz w:val="24"/>
          <w:szCs w:val="24"/>
        </w:rPr>
        <w:t xml:space="preserve"> (2010)</w:t>
      </w:r>
      <w:r w:rsidR="008864D0">
        <w:rPr>
          <w:rFonts w:ascii="Times New Roman" w:hAnsi="Times New Roman" w:cs="Times New Roman"/>
          <w:sz w:val="24"/>
          <w:szCs w:val="24"/>
        </w:rPr>
        <w:t xml:space="preserve"> adapted  Hofstede’s and Hall’s dimensions and developed the Cultural Dimensions of Learning Framework </w:t>
      </w:r>
      <w:r w:rsidR="00073855">
        <w:rPr>
          <w:rFonts w:ascii="Times New Roman" w:hAnsi="Times New Roman" w:cs="Times New Roman"/>
          <w:sz w:val="24"/>
          <w:szCs w:val="24"/>
        </w:rPr>
        <w:t xml:space="preserve">(CDLF) </w:t>
      </w:r>
      <w:r w:rsidR="008864D0">
        <w:rPr>
          <w:rFonts w:ascii="Times New Roman" w:hAnsi="Times New Roman" w:cs="Times New Roman"/>
          <w:sz w:val="24"/>
          <w:szCs w:val="24"/>
        </w:rPr>
        <w:t>specifically for online learning environments. While Reeves and Parrish and Van-Bershot provide over-arching framework</w:t>
      </w:r>
      <w:r w:rsidR="00FF3705">
        <w:rPr>
          <w:rFonts w:ascii="Times New Roman" w:hAnsi="Times New Roman" w:cs="Times New Roman"/>
          <w:sz w:val="24"/>
          <w:szCs w:val="24"/>
        </w:rPr>
        <w:t>s</w:t>
      </w:r>
      <w:r w:rsidR="008864D0">
        <w:rPr>
          <w:rFonts w:ascii="Times New Roman" w:hAnsi="Times New Roman" w:cs="Times New Roman"/>
          <w:sz w:val="24"/>
          <w:szCs w:val="24"/>
        </w:rPr>
        <w:t xml:space="preserve"> for cultural considerations in online learning environment, Henderson (1996, 2007), </w:t>
      </w:r>
      <w:r w:rsidR="00FF3705">
        <w:rPr>
          <w:rFonts w:ascii="Times New Roman" w:hAnsi="Times New Roman" w:cs="Times New Roman"/>
          <w:sz w:val="24"/>
          <w:szCs w:val="24"/>
        </w:rPr>
        <w:t>Thomas</w:t>
      </w:r>
      <w:r w:rsidR="00B43F90">
        <w:rPr>
          <w:rFonts w:ascii="Times New Roman" w:hAnsi="Times New Roman" w:cs="Times New Roman"/>
          <w:sz w:val="24"/>
          <w:szCs w:val="24"/>
        </w:rPr>
        <w:t>, Mitchell, &amp; Joseph</w:t>
      </w:r>
      <w:r w:rsidR="00FF3705">
        <w:rPr>
          <w:rFonts w:ascii="Times New Roman" w:hAnsi="Times New Roman" w:cs="Times New Roman"/>
          <w:sz w:val="24"/>
          <w:szCs w:val="24"/>
        </w:rPr>
        <w:t xml:space="preserve"> (2002), Lee (2003), </w:t>
      </w:r>
      <w:r w:rsidR="008864D0">
        <w:rPr>
          <w:rFonts w:ascii="Times New Roman" w:hAnsi="Times New Roman" w:cs="Times New Roman"/>
          <w:sz w:val="24"/>
          <w:szCs w:val="24"/>
        </w:rPr>
        <w:t xml:space="preserve">Edmundsen (2007), </w:t>
      </w:r>
      <w:r w:rsidR="00FF3705">
        <w:rPr>
          <w:rFonts w:ascii="Times New Roman" w:hAnsi="Times New Roman" w:cs="Times New Roman"/>
          <w:sz w:val="24"/>
          <w:szCs w:val="24"/>
        </w:rPr>
        <w:t>and Young (2008)</w:t>
      </w:r>
      <w:r w:rsidR="008864D0">
        <w:rPr>
          <w:rFonts w:ascii="Times New Roman" w:hAnsi="Times New Roman" w:cs="Times New Roman"/>
          <w:sz w:val="24"/>
          <w:szCs w:val="24"/>
        </w:rPr>
        <w:t xml:space="preserve">, developed cultural models </w:t>
      </w:r>
      <w:r w:rsidR="00FF3705">
        <w:rPr>
          <w:rFonts w:ascii="Times New Roman" w:hAnsi="Times New Roman" w:cs="Times New Roman"/>
          <w:sz w:val="24"/>
          <w:szCs w:val="24"/>
        </w:rPr>
        <w:t xml:space="preserve">specifically </w:t>
      </w:r>
      <w:r w:rsidR="008864D0">
        <w:rPr>
          <w:rFonts w:ascii="Times New Roman" w:hAnsi="Times New Roman" w:cs="Times New Roman"/>
          <w:sz w:val="24"/>
          <w:szCs w:val="24"/>
        </w:rPr>
        <w:t xml:space="preserve">for instructional design. </w:t>
      </w:r>
      <w:r w:rsidR="001543DB" w:rsidRPr="001543DB">
        <w:rPr>
          <w:rFonts w:ascii="Times New Roman" w:hAnsi="Times New Roman" w:cs="Times New Roman"/>
          <w:sz w:val="24"/>
          <w:szCs w:val="24"/>
        </w:rPr>
        <w:t xml:space="preserve">These </w:t>
      </w:r>
      <w:r w:rsidR="00BF0887" w:rsidRPr="001543DB">
        <w:rPr>
          <w:rFonts w:ascii="Times New Roman" w:hAnsi="Times New Roman" w:cs="Times New Roman"/>
          <w:sz w:val="24"/>
          <w:szCs w:val="24"/>
        </w:rPr>
        <w:t xml:space="preserve">models of culture </w:t>
      </w:r>
      <w:r w:rsidR="00CD5A33">
        <w:rPr>
          <w:rFonts w:ascii="Times New Roman" w:hAnsi="Times New Roman" w:cs="Times New Roman"/>
          <w:sz w:val="24"/>
          <w:szCs w:val="24"/>
        </w:rPr>
        <w:t>demonstrate how cultural considerations</w:t>
      </w:r>
      <w:r w:rsidR="001543DB">
        <w:rPr>
          <w:rFonts w:ascii="Times New Roman" w:hAnsi="Times New Roman" w:cs="Times New Roman"/>
          <w:sz w:val="24"/>
          <w:szCs w:val="24"/>
        </w:rPr>
        <w:t xml:space="preserve"> can be integrated into the </w:t>
      </w:r>
      <w:r w:rsidR="00BF0887" w:rsidRPr="001543DB">
        <w:rPr>
          <w:rFonts w:ascii="Times New Roman" w:hAnsi="Times New Roman" w:cs="Times New Roman"/>
          <w:sz w:val="24"/>
          <w:szCs w:val="24"/>
        </w:rPr>
        <w:t xml:space="preserve">design process </w:t>
      </w:r>
      <w:r w:rsidR="001543DB">
        <w:rPr>
          <w:rFonts w:ascii="Times New Roman" w:hAnsi="Times New Roman" w:cs="Times New Roman"/>
          <w:sz w:val="24"/>
          <w:szCs w:val="24"/>
        </w:rPr>
        <w:t xml:space="preserve">to </w:t>
      </w:r>
      <w:r w:rsidR="00BF0887" w:rsidRPr="001543DB">
        <w:rPr>
          <w:rFonts w:ascii="Times New Roman" w:hAnsi="Times New Roman" w:cs="Times New Roman"/>
          <w:sz w:val="24"/>
          <w:szCs w:val="24"/>
        </w:rPr>
        <w:t>enhanc</w:t>
      </w:r>
      <w:r w:rsidR="001543DB">
        <w:rPr>
          <w:rFonts w:ascii="Times New Roman" w:hAnsi="Times New Roman" w:cs="Times New Roman"/>
          <w:sz w:val="24"/>
          <w:szCs w:val="24"/>
        </w:rPr>
        <w:t>e</w:t>
      </w:r>
      <w:r w:rsidR="00BF0887" w:rsidRPr="001543DB">
        <w:rPr>
          <w:rFonts w:ascii="Times New Roman" w:hAnsi="Times New Roman" w:cs="Times New Roman"/>
          <w:sz w:val="24"/>
          <w:szCs w:val="24"/>
        </w:rPr>
        <w:t xml:space="preserve"> learning</w:t>
      </w:r>
      <w:r w:rsidR="001543DB">
        <w:rPr>
          <w:rFonts w:ascii="Times New Roman" w:hAnsi="Times New Roman" w:cs="Times New Roman"/>
          <w:sz w:val="24"/>
          <w:szCs w:val="24"/>
        </w:rPr>
        <w:t xml:space="preserve"> (Young 2008). </w:t>
      </w:r>
    </w:p>
    <w:p w14:paraId="4A107B8B" w14:textId="77777777" w:rsidR="0010616D" w:rsidRDefault="00703FB7" w:rsidP="0010616D">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Nevertheless, c</w:t>
      </w:r>
      <w:r w:rsidR="00E35858">
        <w:rPr>
          <w:rFonts w:ascii="Times New Roman" w:hAnsi="Times New Roman" w:cs="Times New Roman"/>
          <w:sz w:val="24"/>
          <w:szCs w:val="24"/>
        </w:rPr>
        <w:t>ulture is neither monolithic nor static. Consequently, o</w:t>
      </w:r>
      <w:r w:rsidR="004029AE" w:rsidRPr="00B3568E">
        <w:rPr>
          <w:rFonts w:ascii="Times New Roman" w:hAnsi="Times New Roman" w:cs="Times New Roman"/>
          <w:sz w:val="24"/>
          <w:szCs w:val="24"/>
        </w:rPr>
        <w:t xml:space="preserve">ne of the main </w:t>
      </w:r>
      <w:r w:rsidR="00B3568E">
        <w:rPr>
          <w:rFonts w:ascii="Times New Roman" w:hAnsi="Times New Roman" w:cs="Times New Roman"/>
          <w:sz w:val="24"/>
          <w:szCs w:val="24"/>
        </w:rPr>
        <w:t xml:space="preserve">challenges that instructional designers and instructors face in dealing with issues of culture in online learning environments is the difficulty in identifying “where </w:t>
      </w:r>
      <w:r w:rsidR="00B3568E" w:rsidRPr="00B3568E">
        <w:rPr>
          <w:rFonts w:ascii="Times New Roman" w:hAnsi="Times New Roman" w:cs="Times New Roman"/>
          <w:sz w:val="24"/>
          <w:szCs w:val="24"/>
        </w:rPr>
        <w:t>cultural universals apply and where</w:t>
      </w:r>
      <w:r w:rsidR="00B3568E">
        <w:rPr>
          <w:rFonts w:ascii="Times New Roman" w:hAnsi="Times New Roman" w:cs="Times New Roman"/>
          <w:sz w:val="24"/>
          <w:szCs w:val="24"/>
        </w:rPr>
        <w:t xml:space="preserve"> </w:t>
      </w:r>
      <w:r w:rsidR="00B3568E" w:rsidRPr="00B3568E">
        <w:rPr>
          <w:rFonts w:ascii="Times New Roman" w:hAnsi="Times New Roman" w:cs="Times New Roman"/>
          <w:sz w:val="24"/>
          <w:szCs w:val="24"/>
        </w:rPr>
        <w:t>cultural differences and subcultures will influence the processes and outcomes</w:t>
      </w:r>
      <w:r w:rsidR="00B3568E">
        <w:rPr>
          <w:rFonts w:ascii="Times New Roman" w:hAnsi="Times New Roman" w:cs="Times New Roman"/>
          <w:sz w:val="24"/>
          <w:szCs w:val="24"/>
        </w:rPr>
        <w:t>” (</w:t>
      </w:r>
      <w:r w:rsidR="00073855">
        <w:rPr>
          <w:rFonts w:ascii="Times New Roman" w:hAnsi="Times New Roman" w:cs="Times New Roman"/>
          <w:sz w:val="24"/>
          <w:szCs w:val="24"/>
        </w:rPr>
        <w:t xml:space="preserve">Jung, 2014, </w:t>
      </w:r>
      <w:r w:rsidR="00B3568E">
        <w:rPr>
          <w:rFonts w:ascii="Times New Roman" w:hAnsi="Times New Roman" w:cs="Times New Roman"/>
          <w:sz w:val="24"/>
          <w:szCs w:val="24"/>
        </w:rPr>
        <w:t xml:space="preserve">p. 15). </w:t>
      </w:r>
      <w:r w:rsidR="009847F2">
        <w:rPr>
          <w:rFonts w:ascii="Times New Roman" w:hAnsi="Times New Roman" w:cs="Times New Roman"/>
          <w:sz w:val="24"/>
          <w:szCs w:val="24"/>
        </w:rPr>
        <w:t xml:space="preserve">Another </w:t>
      </w:r>
      <w:r w:rsidR="00E35858">
        <w:rPr>
          <w:rFonts w:ascii="Times New Roman" w:hAnsi="Times New Roman" w:cs="Times New Roman"/>
          <w:sz w:val="24"/>
          <w:szCs w:val="24"/>
        </w:rPr>
        <w:t xml:space="preserve">issue is </w:t>
      </w:r>
      <w:r w:rsidR="009847F2">
        <w:rPr>
          <w:rFonts w:ascii="Times New Roman" w:hAnsi="Times New Roman" w:cs="Times New Roman"/>
          <w:sz w:val="24"/>
          <w:szCs w:val="24"/>
        </w:rPr>
        <w:t>the lack of awareness among instructors and instructional designers about how their cultural biases color the choice and structure of instructional material, strategies, and assessments</w:t>
      </w:r>
      <w:r w:rsidR="00E35858">
        <w:rPr>
          <w:rFonts w:ascii="Times New Roman" w:hAnsi="Times New Roman" w:cs="Times New Roman"/>
          <w:sz w:val="24"/>
          <w:szCs w:val="24"/>
        </w:rPr>
        <w:t xml:space="preserve"> (Rogers, </w:t>
      </w:r>
      <w:r w:rsidR="00B43F90">
        <w:rPr>
          <w:rFonts w:ascii="Times New Roman" w:hAnsi="Times New Roman" w:cs="Times New Roman"/>
          <w:sz w:val="24"/>
          <w:szCs w:val="24"/>
        </w:rPr>
        <w:t xml:space="preserve">Graham, &amp; Mayes, </w:t>
      </w:r>
      <w:r w:rsidR="00E35858">
        <w:rPr>
          <w:rFonts w:ascii="Times New Roman" w:hAnsi="Times New Roman" w:cs="Times New Roman"/>
          <w:sz w:val="24"/>
          <w:szCs w:val="24"/>
        </w:rPr>
        <w:t>2007)</w:t>
      </w:r>
      <w:r w:rsidR="009847F2">
        <w:rPr>
          <w:rFonts w:ascii="Times New Roman" w:hAnsi="Times New Roman" w:cs="Times New Roman"/>
          <w:sz w:val="24"/>
          <w:szCs w:val="24"/>
        </w:rPr>
        <w:t xml:space="preserve">. </w:t>
      </w:r>
      <w:r w:rsidR="00E35858">
        <w:rPr>
          <w:rFonts w:ascii="Times New Roman" w:hAnsi="Times New Roman" w:cs="Times New Roman"/>
          <w:sz w:val="24"/>
          <w:szCs w:val="24"/>
        </w:rPr>
        <w:t>Ensuring culturally sensitive behavior and practices among learners in multicultural online environments also poses a challenge for instructors and designers</w:t>
      </w:r>
      <w:r w:rsidR="00073855">
        <w:rPr>
          <w:rFonts w:ascii="Times New Roman" w:hAnsi="Times New Roman" w:cs="Times New Roman"/>
          <w:sz w:val="24"/>
          <w:szCs w:val="24"/>
        </w:rPr>
        <w:t xml:space="preserve"> (Parrish &amp; Linder-VanBerschot, 2010). </w:t>
      </w:r>
      <w:r w:rsidR="00E35858">
        <w:rPr>
          <w:rFonts w:ascii="Times New Roman" w:hAnsi="Times New Roman" w:cs="Times New Roman"/>
          <w:sz w:val="24"/>
          <w:szCs w:val="24"/>
        </w:rPr>
        <w:t>From an instructional design perspective, at least f</w:t>
      </w:r>
      <w:r w:rsidR="00D93ED2">
        <w:rPr>
          <w:rFonts w:ascii="Times New Roman" w:hAnsi="Times New Roman" w:cs="Times New Roman"/>
          <w:sz w:val="24"/>
          <w:szCs w:val="24"/>
        </w:rPr>
        <w:t>ive</w:t>
      </w:r>
      <w:r w:rsidR="00E35858">
        <w:rPr>
          <w:rFonts w:ascii="Times New Roman" w:hAnsi="Times New Roman" w:cs="Times New Roman"/>
          <w:sz w:val="24"/>
          <w:szCs w:val="24"/>
        </w:rPr>
        <w:t xml:space="preserve"> aspects </w:t>
      </w:r>
      <w:r w:rsidR="00D93ED2">
        <w:rPr>
          <w:rFonts w:ascii="Times New Roman" w:hAnsi="Times New Roman" w:cs="Times New Roman"/>
          <w:sz w:val="24"/>
          <w:szCs w:val="24"/>
        </w:rPr>
        <w:t>are said to determine effective engagement of culturally diverse learners: course design</w:t>
      </w:r>
      <w:r w:rsidR="003146CC">
        <w:rPr>
          <w:rFonts w:ascii="Times New Roman" w:hAnsi="Times New Roman" w:cs="Times New Roman"/>
          <w:sz w:val="24"/>
          <w:szCs w:val="24"/>
        </w:rPr>
        <w:t xml:space="preserve"> (Gunawardena, 2014;</w:t>
      </w:r>
      <w:r w:rsidR="003146CC" w:rsidRPr="003146CC">
        <w:rPr>
          <w:rFonts w:ascii="Times New Roman" w:hAnsi="Times New Roman" w:cs="Times New Roman"/>
          <w:sz w:val="24"/>
          <w:szCs w:val="24"/>
        </w:rPr>
        <w:t xml:space="preserve"> </w:t>
      </w:r>
      <w:r w:rsidR="003146CC">
        <w:rPr>
          <w:rFonts w:ascii="Times New Roman" w:hAnsi="Times New Roman" w:cs="Times New Roman"/>
          <w:sz w:val="24"/>
          <w:szCs w:val="24"/>
        </w:rPr>
        <w:t>Parrish &amp; Linder-VanBerschot, 2010),</w:t>
      </w:r>
      <w:r w:rsidR="00D93ED2">
        <w:rPr>
          <w:rFonts w:ascii="Times New Roman" w:hAnsi="Times New Roman" w:cs="Times New Roman"/>
          <w:sz w:val="24"/>
          <w:szCs w:val="24"/>
        </w:rPr>
        <w:t xml:space="preserve"> selection of text or learning material</w:t>
      </w:r>
      <w:r w:rsidR="00073855">
        <w:rPr>
          <w:rFonts w:ascii="Times New Roman" w:hAnsi="Times New Roman" w:cs="Times New Roman"/>
          <w:sz w:val="24"/>
          <w:szCs w:val="24"/>
        </w:rPr>
        <w:t xml:space="preserve"> (Reiners, 2009)</w:t>
      </w:r>
      <w:r w:rsidR="00D93ED2">
        <w:rPr>
          <w:rFonts w:ascii="Times New Roman" w:hAnsi="Times New Roman" w:cs="Times New Roman"/>
          <w:sz w:val="24"/>
          <w:szCs w:val="24"/>
        </w:rPr>
        <w:t>, communication or interaction frequency and style</w:t>
      </w:r>
      <w:r w:rsidR="00073855">
        <w:rPr>
          <w:rFonts w:ascii="Times New Roman" w:hAnsi="Times New Roman" w:cs="Times New Roman"/>
          <w:sz w:val="24"/>
          <w:szCs w:val="24"/>
        </w:rPr>
        <w:t xml:space="preserve"> (Sha</w:t>
      </w:r>
      <w:r w:rsidR="003146CC">
        <w:rPr>
          <w:rFonts w:ascii="Times New Roman" w:hAnsi="Times New Roman" w:cs="Times New Roman"/>
          <w:sz w:val="24"/>
          <w:szCs w:val="24"/>
        </w:rPr>
        <w:t>t</w:t>
      </w:r>
      <w:r w:rsidR="00073855">
        <w:rPr>
          <w:rFonts w:ascii="Times New Roman" w:hAnsi="Times New Roman" w:cs="Times New Roman"/>
          <w:sz w:val="24"/>
          <w:szCs w:val="24"/>
        </w:rPr>
        <w:t>tuck, 2005</w:t>
      </w:r>
      <w:r w:rsidR="003146CC">
        <w:rPr>
          <w:rFonts w:ascii="Times New Roman" w:hAnsi="Times New Roman" w:cs="Times New Roman"/>
          <w:sz w:val="24"/>
          <w:szCs w:val="24"/>
        </w:rPr>
        <w:t>; (Liu, Liu, Lee, &amp; Magjuka, 2010)</w:t>
      </w:r>
      <w:r w:rsidR="00D93ED2">
        <w:rPr>
          <w:rFonts w:ascii="Times New Roman" w:hAnsi="Times New Roman" w:cs="Times New Roman"/>
          <w:sz w:val="24"/>
          <w:szCs w:val="24"/>
        </w:rPr>
        <w:t>, assessment strategies</w:t>
      </w:r>
      <w:r w:rsidR="00574EFC">
        <w:rPr>
          <w:rFonts w:ascii="Times New Roman" w:hAnsi="Times New Roman" w:cs="Times New Roman"/>
          <w:sz w:val="24"/>
          <w:szCs w:val="24"/>
        </w:rPr>
        <w:t xml:space="preserve"> </w:t>
      </w:r>
      <w:r w:rsidR="003146CC">
        <w:rPr>
          <w:rFonts w:ascii="Times New Roman" w:hAnsi="Times New Roman" w:cs="Times New Roman"/>
          <w:sz w:val="24"/>
          <w:szCs w:val="24"/>
        </w:rPr>
        <w:t>(Liu et al., 2010)</w:t>
      </w:r>
      <w:r w:rsidR="00D93ED2">
        <w:rPr>
          <w:rFonts w:ascii="Times New Roman" w:hAnsi="Times New Roman" w:cs="Times New Roman"/>
          <w:sz w:val="24"/>
          <w:szCs w:val="24"/>
        </w:rPr>
        <w:t>, and availability of choice</w:t>
      </w:r>
      <w:r w:rsidR="0010616D">
        <w:rPr>
          <w:rFonts w:ascii="Times New Roman" w:hAnsi="Times New Roman" w:cs="Times New Roman"/>
          <w:sz w:val="24"/>
          <w:szCs w:val="24"/>
        </w:rPr>
        <w:t xml:space="preserve"> in content and learning activities</w:t>
      </w:r>
      <w:r w:rsidR="003146CC">
        <w:rPr>
          <w:rFonts w:ascii="Times New Roman" w:hAnsi="Times New Roman" w:cs="Times New Roman"/>
          <w:sz w:val="24"/>
          <w:szCs w:val="24"/>
        </w:rPr>
        <w:t xml:space="preserve">  (Gunawardena, 2014;</w:t>
      </w:r>
      <w:r w:rsidR="003146CC" w:rsidRPr="003146CC">
        <w:rPr>
          <w:rFonts w:ascii="Times New Roman" w:hAnsi="Times New Roman" w:cs="Times New Roman"/>
          <w:sz w:val="24"/>
          <w:szCs w:val="24"/>
        </w:rPr>
        <w:t xml:space="preserve"> </w:t>
      </w:r>
      <w:r w:rsidR="003146CC">
        <w:rPr>
          <w:rFonts w:ascii="Times New Roman" w:hAnsi="Times New Roman" w:cs="Times New Roman"/>
          <w:sz w:val="24"/>
          <w:szCs w:val="24"/>
        </w:rPr>
        <w:t>Parrish &amp; Linder-VanBerschot, 2010).</w:t>
      </w:r>
    </w:p>
    <w:p w14:paraId="756066D9" w14:textId="72F66FD9" w:rsidR="001D5F0B" w:rsidRPr="001D5F0B" w:rsidRDefault="001D5F0B" w:rsidP="001D5F0B">
      <w:pPr>
        <w:spacing w:line="480" w:lineRule="auto"/>
        <w:rPr>
          <w:rFonts w:ascii="Times New Roman" w:hAnsi="Times New Roman" w:cs="Times New Roman"/>
          <w:b/>
          <w:sz w:val="24"/>
          <w:szCs w:val="24"/>
        </w:rPr>
      </w:pPr>
      <w:r w:rsidRPr="001D5F0B">
        <w:rPr>
          <w:rFonts w:ascii="Times New Roman" w:hAnsi="Times New Roman" w:cs="Times New Roman"/>
          <w:b/>
          <w:sz w:val="24"/>
          <w:szCs w:val="24"/>
        </w:rPr>
        <w:lastRenderedPageBreak/>
        <w:t>Cultural Considerati</w:t>
      </w:r>
      <w:r>
        <w:rPr>
          <w:rFonts w:ascii="Times New Roman" w:hAnsi="Times New Roman" w:cs="Times New Roman"/>
          <w:b/>
          <w:sz w:val="24"/>
          <w:szCs w:val="24"/>
        </w:rPr>
        <w:t xml:space="preserve">ons in Online Business </w:t>
      </w:r>
      <w:r w:rsidR="004F7183">
        <w:rPr>
          <w:rFonts w:ascii="Times New Roman" w:hAnsi="Times New Roman" w:cs="Times New Roman"/>
          <w:b/>
          <w:sz w:val="24"/>
          <w:szCs w:val="24"/>
        </w:rPr>
        <w:t>E</w:t>
      </w:r>
      <w:r>
        <w:rPr>
          <w:rFonts w:ascii="Times New Roman" w:hAnsi="Times New Roman" w:cs="Times New Roman"/>
          <w:b/>
          <w:sz w:val="24"/>
          <w:szCs w:val="24"/>
        </w:rPr>
        <w:t>ducation</w:t>
      </w:r>
    </w:p>
    <w:p w14:paraId="0E568D7E" w14:textId="69BC3CD6" w:rsidR="001D5F0B" w:rsidRDefault="0020297E" w:rsidP="001E399F">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though addressing issues of culture in management education contexts is gaining traction, there is not much research on cultural issues in online business education environments. In one of the rare studies on cultural issues in online management education, Li</w:t>
      </w:r>
      <w:r w:rsidR="0016517D">
        <w:rPr>
          <w:rFonts w:ascii="Times New Roman" w:hAnsi="Times New Roman" w:cs="Times New Roman"/>
          <w:sz w:val="24"/>
          <w:szCs w:val="24"/>
        </w:rPr>
        <w:t>u</w:t>
      </w:r>
      <w:r>
        <w:rPr>
          <w:rFonts w:ascii="Times New Roman" w:hAnsi="Times New Roman" w:cs="Times New Roman"/>
          <w:sz w:val="24"/>
          <w:szCs w:val="24"/>
        </w:rPr>
        <w:t xml:space="preserve"> et al (2010) </w:t>
      </w:r>
      <w:r w:rsidR="001D5F0B">
        <w:rPr>
          <w:rFonts w:ascii="Times New Roman" w:hAnsi="Times New Roman" w:cs="Times New Roman"/>
          <w:sz w:val="24"/>
          <w:szCs w:val="24"/>
        </w:rPr>
        <w:t>examined the impact of cultural differences on the learning experiences of online MBA students</w:t>
      </w:r>
      <w:r w:rsidR="001E399F">
        <w:rPr>
          <w:rFonts w:ascii="Times New Roman" w:hAnsi="Times New Roman" w:cs="Times New Roman"/>
          <w:sz w:val="24"/>
          <w:szCs w:val="24"/>
        </w:rPr>
        <w:t xml:space="preserve"> specifically</w:t>
      </w:r>
      <w:r w:rsidR="00011F1A">
        <w:rPr>
          <w:rFonts w:ascii="Times New Roman" w:hAnsi="Times New Roman" w:cs="Times New Roman"/>
          <w:sz w:val="24"/>
          <w:szCs w:val="24"/>
        </w:rPr>
        <w:t xml:space="preserve">. </w:t>
      </w:r>
      <w:r w:rsidR="001D5F0B">
        <w:rPr>
          <w:rFonts w:ascii="Times New Roman" w:hAnsi="Times New Roman" w:cs="Times New Roman"/>
          <w:sz w:val="24"/>
          <w:szCs w:val="24"/>
        </w:rPr>
        <w:t xml:space="preserve">The researchers identified four specific areas of concern where future instructors and instructional designers needed to address: instruction, collaboration, assessment, and case based learning. </w:t>
      </w:r>
      <w:r w:rsidR="001E399F">
        <w:rPr>
          <w:rFonts w:ascii="Times New Roman" w:hAnsi="Times New Roman" w:cs="Times New Roman"/>
          <w:sz w:val="24"/>
          <w:szCs w:val="24"/>
        </w:rPr>
        <w:t>O</w:t>
      </w:r>
      <w:r w:rsidR="005D0753">
        <w:rPr>
          <w:rFonts w:ascii="Times New Roman" w:hAnsi="Times New Roman" w:cs="Times New Roman"/>
          <w:sz w:val="24"/>
          <w:szCs w:val="24"/>
        </w:rPr>
        <w:t xml:space="preserve">nline Business </w:t>
      </w:r>
      <w:r w:rsidR="001807F1">
        <w:rPr>
          <w:rFonts w:ascii="Times New Roman" w:hAnsi="Times New Roman" w:cs="Times New Roman"/>
          <w:sz w:val="24"/>
          <w:szCs w:val="24"/>
        </w:rPr>
        <w:t xml:space="preserve">learning </w:t>
      </w:r>
      <w:r w:rsidR="005D0753">
        <w:rPr>
          <w:rFonts w:ascii="Times New Roman" w:hAnsi="Times New Roman" w:cs="Times New Roman"/>
          <w:sz w:val="24"/>
          <w:szCs w:val="24"/>
        </w:rPr>
        <w:t xml:space="preserve">environments </w:t>
      </w:r>
      <w:r w:rsidR="001807F1">
        <w:rPr>
          <w:rFonts w:ascii="Times New Roman" w:hAnsi="Times New Roman" w:cs="Times New Roman"/>
          <w:sz w:val="24"/>
          <w:szCs w:val="24"/>
        </w:rPr>
        <w:t xml:space="preserve">led by U.S. instructors were </w:t>
      </w:r>
      <w:r w:rsidR="00011F1A">
        <w:rPr>
          <w:rFonts w:ascii="Times New Roman" w:hAnsi="Times New Roman" w:cs="Times New Roman"/>
          <w:sz w:val="24"/>
          <w:szCs w:val="24"/>
        </w:rPr>
        <w:t>perceived to be less structured and</w:t>
      </w:r>
      <w:r w:rsidR="001807F1">
        <w:rPr>
          <w:rFonts w:ascii="Times New Roman" w:hAnsi="Times New Roman" w:cs="Times New Roman"/>
          <w:sz w:val="24"/>
          <w:szCs w:val="24"/>
        </w:rPr>
        <w:t xml:space="preserve"> high on peer</w:t>
      </w:r>
      <w:r w:rsidR="00011F1A">
        <w:rPr>
          <w:rFonts w:ascii="Times New Roman" w:hAnsi="Times New Roman" w:cs="Times New Roman"/>
          <w:sz w:val="24"/>
          <w:szCs w:val="24"/>
        </w:rPr>
        <w:t>-to-</w:t>
      </w:r>
      <w:r w:rsidR="001807F1">
        <w:rPr>
          <w:rFonts w:ascii="Times New Roman" w:hAnsi="Times New Roman" w:cs="Times New Roman"/>
          <w:sz w:val="24"/>
          <w:szCs w:val="24"/>
        </w:rPr>
        <w:t>peer and student-faculty inter</w:t>
      </w:r>
      <w:r w:rsidR="00011F1A">
        <w:rPr>
          <w:rFonts w:ascii="Times New Roman" w:hAnsi="Times New Roman" w:cs="Times New Roman"/>
          <w:sz w:val="24"/>
          <w:szCs w:val="24"/>
        </w:rPr>
        <w:t xml:space="preserve">action; they were perceived to be </w:t>
      </w:r>
      <w:r w:rsidR="001807F1">
        <w:rPr>
          <w:rFonts w:ascii="Times New Roman" w:hAnsi="Times New Roman" w:cs="Times New Roman"/>
          <w:sz w:val="24"/>
          <w:szCs w:val="24"/>
        </w:rPr>
        <w:t>more discussion</w:t>
      </w:r>
      <w:r w:rsidR="00011F1A">
        <w:rPr>
          <w:rFonts w:ascii="Times New Roman" w:hAnsi="Times New Roman" w:cs="Times New Roman"/>
          <w:sz w:val="24"/>
          <w:szCs w:val="24"/>
        </w:rPr>
        <w:t>-</w:t>
      </w:r>
      <w:r w:rsidR="001807F1">
        <w:rPr>
          <w:rFonts w:ascii="Times New Roman" w:hAnsi="Times New Roman" w:cs="Times New Roman"/>
          <w:sz w:val="24"/>
          <w:szCs w:val="24"/>
        </w:rPr>
        <w:t xml:space="preserve"> and interaction</w:t>
      </w:r>
      <w:r w:rsidR="00011F1A">
        <w:rPr>
          <w:rFonts w:ascii="Times New Roman" w:hAnsi="Times New Roman" w:cs="Times New Roman"/>
          <w:sz w:val="24"/>
          <w:szCs w:val="24"/>
        </w:rPr>
        <w:t>-based rather than lecture-based</w:t>
      </w:r>
      <w:r w:rsidR="001807F1">
        <w:rPr>
          <w:rFonts w:ascii="Times New Roman" w:hAnsi="Times New Roman" w:cs="Times New Roman"/>
          <w:sz w:val="24"/>
          <w:szCs w:val="24"/>
        </w:rPr>
        <w:t xml:space="preserve"> where the instructor often did not lead the learning process with explanations, elaborations, or re-cap of key learning points. These learning environments also included collaborative learning tasks and assignments where students from collective cultures felt challenged to take the lead or decline as opposed to those from individualistic cultures. Moreover, prevalent assessment strategies used by U.S. based educators </w:t>
      </w:r>
      <w:r w:rsidR="007A7F8F">
        <w:rPr>
          <w:rFonts w:ascii="Times New Roman" w:hAnsi="Times New Roman" w:cs="Times New Roman"/>
          <w:sz w:val="24"/>
          <w:szCs w:val="24"/>
        </w:rPr>
        <w:t xml:space="preserve">that were </w:t>
      </w:r>
      <w:r w:rsidR="001807F1">
        <w:rPr>
          <w:rFonts w:ascii="Times New Roman" w:hAnsi="Times New Roman" w:cs="Times New Roman"/>
          <w:sz w:val="24"/>
          <w:szCs w:val="24"/>
        </w:rPr>
        <w:t>ongoing, application, and process-oriented as also posed difficul</w:t>
      </w:r>
      <w:r w:rsidR="007A7F8F">
        <w:rPr>
          <w:rFonts w:ascii="Times New Roman" w:hAnsi="Times New Roman" w:cs="Times New Roman"/>
          <w:sz w:val="24"/>
          <w:szCs w:val="24"/>
        </w:rPr>
        <w:t>ties to those used to assessments that were exam-oriented, designed to test knowledge, and encouraged memorization and recall. Most importantly. Lie et al, noted that business education was predominantly case-based and educators from the U.S. used U.S. based cases for teaching and assessment purposes. Even though these cases were useful in learning about U.S. business culture and expectations</w:t>
      </w:r>
      <w:r w:rsidR="00610CD8">
        <w:rPr>
          <w:rFonts w:ascii="Times New Roman" w:hAnsi="Times New Roman" w:cs="Times New Roman"/>
          <w:sz w:val="24"/>
          <w:szCs w:val="24"/>
        </w:rPr>
        <w:t>,</w:t>
      </w:r>
      <w:r w:rsidR="007A7F8F">
        <w:rPr>
          <w:rFonts w:ascii="Times New Roman" w:hAnsi="Times New Roman" w:cs="Times New Roman"/>
          <w:sz w:val="24"/>
          <w:szCs w:val="24"/>
        </w:rPr>
        <w:t xml:space="preserve"> students from other business cultures could not relate to them and found that the case scenarios and the issues they delineated could not be applied to their countries. </w:t>
      </w:r>
      <w:r w:rsidR="00E76FA0">
        <w:rPr>
          <w:rFonts w:ascii="Times New Roman" w:hAnsi="Times New Roman" w:cs="Times New Roman"/>
          <w:sz w:val="24"/>
          <w:szCs w:val="24"/>
        </w:rPr>
        <w:t>In a study on cul</w:t>
      </w:r>
      <w:r w:rsidR="00610CD8">
        <w:rPr>
          <w:rFonts w:ascii="Times New Roman" w:hAnsi="Times New Roman" w:cs="Times New Roman"/>
          <w:sz w:val="24"/>
          <w:szCs w:val="24"/>
        </w:rPr>
        <w:t>turally-</w:t>
      </w:r>
      <w:r w:rsidR="00E76FA0">
        <w:rPr>
          <w:rFonts w:ascii="Times New Roman" w:hAnsi="Times New Roman" w:cs="Times New Roman"/>
          <w:sz w:val="24"/>
          <w:szCs w:val="24"/>
        </w:rPr>
        <w:t xml:space="preserve">based adaptive learning, </w:t>
      </w:r>
      <w:r w:rsidR="004029AE">
        <w:rPr>
          <w:rFonts w:ascii="Times New Roman" w:hAnsi="Times New Roman" w:cs="Times New Roman"/>
          <w:sz w:val="24"/>
          <w:szCs w:val="24"/>
        </w:rPr>
        <w:t xml:space="preserve">Reiners (2009) observed that choice of case scenarios in marketing involving sex or nudity or case vignettes that examine </w:t>
      </w:r>
      <w:r w:rsidR="004029AE">
        <w:rPr>
          <w:rFonts w:ascii="Times New Roman" w:hAnsi="Times New Roman" w:cs="Times New Roman"/>
          <w:sz w:val="24"/>
          <w:szCs w:val="24"/>
        </w:rPr>
        <w:lastRenderedPageBreak/>
        <w:t>outsourcing, child labor, or intellectual property rights chosen for analysis in business courses could als</w:t>
      </w:r>
      <w:r w:rsidR="00610CD8">
        <w:rPr>
          <w:rFonts w:ascii="Times New Roman" w:hAnsi="Times New Roman" w:cs="Times New Roman"/>
          <w:sz w:val="24"/>
          <w:szCs w:val="24"/>
        </w:rPr>
        <w:t>o be culturally inappropriate.</w:t>
      </w:r>
    </w:p>
    <w:p w14:paraId="38F37D29" w14:textId="141970BF" w:rsidR="00BB00C6" w:rsidRDefault="002A2EAD" w:rsidP="00B207F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Recommendations to Instructional Designers </w:t>
      </w:r>
    </w:p>
    <w:p w14:paraId="02A35BF2" w14:textId="0B11AE0F" w:rsidR="00BB00C6" w:rsidRPr="002A2EAD" w:rsidRDefault="00375982" w:rsidP="002A2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strengths of CSCL environments include the support of peers within the environment. The implementation of AI in a CSCL has the potential to provide the most suitable activities and challenges to the individuals and the group. Engagement within the face-to-face and computer-based CSCL environments has been found to have positive effects on knowledge gain, skill acquisition, social interaction, and group task performanc</w:t>
      </w:r>
      <w:r w:rsidR="00B44957">
        <w:rPr>
          <w:rFonts w:ascii="Times New Roman" w:hAnsi="Times New Roman" w:cs="Times New Roman"/>
          <w:sz w:val="24"/>
          <w:szCs w:val="24"/>
        </w:rPr>
        <w:t>e (C</w:t>
      </w:r>
      <w:r>
        <w:rPr>
          <w:rFonts w:ascii="Times New Roman" w:hAnsi="Times New Roman" w:cs="Times New Roman"/>
          <w:sz w:val="24"/>
          <w:szCs w:val="24"/>
        </w:rPr>
        <w:t>hen, Wang, &amp; Kirschner, 2018).</w:t>
      </w:r>
      <w:r w:rsidR="0062510D">
        <w:rPr>
          <w:rFonts w:ascii="Times New Roman" w:hAnsi="Times New Roman" w:cs="Times New Roman"/>
          <w:sz w:val="24"/>
          <w:szCs w:val="24"/>
        </w:rPr>
        <w:t xml:space="preserve"> </w:t>
      </w:r>
      <w:r>
        <w:rPr>
          <w:rFonts w:ascii="Times New Roman" w:hAnsi="Times New Roman" w:cs="Times New Roman"/>
          <w:sz w:val="24"/>
          <w:szCs w:val="24"/>
        </w:rPr>
        <w:t xml:space="preserve">The assignment of group membership in the CSCL </w:t>
      </w:r>
      <w:r w:rsidR="0062510D">
        <w:rPr>
          <w:rFonts w:ascii="Times New Roman" w:hAnsi="Times New Roman" w:cs="Times New Roman"/>
          <w:sz w:val="24"/>
          <w:szCs w:val="24"/>
        </w:rPr>
        <w:t>has helped with group awareness, student behavior engagement, and social regulation (</w:t>
      </w:r>
      <w:r w:rsidR="00290C02">
        <w:rPr>
          <w:rFonts w:ascii="Times New Roman" w:hAnsi="Times New Roman" w:cs="Times New Roman"/>
          <w:sz w:val="24"/>
          <w:szCs w:val="24"/>
        </w:rPr>
        <w:t>Liu, Liu, &amp; Liu, 2018).</w:t>
      </w:r>
      <w:r w:rsidR="00D71738">
        <w:rPr>
          <w:rFonts w:ascii="Times New Roman" w:hAnsi="Times New Roman" w:cs="Times New Roman"/>
          <w:sz w:val="24"/>
          <w:szCs w:val="24"/>
        </w:rPr>
        <w:t xml:space="preserve"> Collaborative behaviors and group cohesion were positively related to collaborative creation within the CSCL environment; however, the cognitive quality </w:t>
      </w:r>
      <w:r w:rsidR="00F73F96">
        <w:rPr>
          <w:rFonts w:ascii="Times New Roman" w:hAnsi="Times New Roman" w:cs="Times New Roman"/>
          <w:sz w:val="24"/>
          <w:szCs w:val="24"/>
        </w:rPr>
        <w:t>was not related (Wang &amp; Hong, 2018). Thus, there is need for the instructional design and development of individualized assessments and measures to inform the adaptive and personalized learning environment such that the learners received the instructional materials necessary for their success.</w:t>
      </w:r>
      <w:r w:rsidR="00AE0EF7">
        <w:rPr>
          <w:rFonts w:ascii="Times New Roman" w:hAnsi="Times New Roman" w:cs="Times New Roman"/>
          <w:sz w:val="24"/>
          <w:szCs w:val="24"/>
        </w:rPr>
        <w:t xml:space="preserve"> Students working with diverse peers in a CSCL at times have experienced social and cultural tensions that had the potential to damage the quality of online participation and interactions (Mittelmeier, Rienties, Tempelaar, Haiiaire, &amp; Whitelock, 2018).</w:t>
      </w:r>
      <w:r w:rsidR="00A725EE">
        <w:rPr>
          <w:rFonts w:ascii="Times New Roman" w:hAnsi="Times New Roman" w:cs="Times New Roman"/>
          <w:sz w:val="24"/>
          <w:szCs w:val="24"/>
        </w:rPr>
        <w:t xml:space="preserve"> However, use of content from international contexts decreased the disparity within the groups, especially when the content was relevant to the students’ backgrounds (Mittelmeier et al., 2018).</w:t>
      </w:r>
    </w:p>
    <w:p w14:paraId="32B10A18" w14:textId="10A89050" w:rsidR="00BB00C6" w:rsidRPr="002A2EAD" w:rsidRDefault="00840A5D" w:rsidP="002A2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Development of a high quality adaptive and personalized learning environment also adds to the potential for improved learner performance. Analysis of standards for development of high quality online courses indicates the most emphasized standards to include “instructional analysis, </w:t>
      </w:r>
      <w:r>
        <w:rPr>
          <w:rFonts w:ascii="Times New Roman" w:hAnsi="Times New Roman" w:cs="Times New Roman"/>
          <w:sz w:val="24"/>
          <w:szCs w:val="24"/>
        </w:rPr>
        <w:lastRenderedPageBreak/>
        <w:t xml:space="preserve">design and development, student attributes, support and satisfaction, and institutional mission, structure, and support” (Martin, Polly, Jokiaho, &amp; May, 2017, p. </w:t>
      </w:r>
      <w:r w:rsidR="00C27BF0">
        <w:rPr>
          <w:rFonts w:ascii="Times New Roman" w:hAnsi="Times New Roman" w:cs="Times New Roman"/>
          <w:sz w:val="24"/>
          <w:szCs w:val="24"/>
        </w:rPr>
        <w:t>6).</w:t>
      </w:r>
      <w:r w:rsidR="006C760B">
        <w:rPr>
          <w:rFonts w:ascii="Times New Roman" w:hAnsi="Times New Roman" w:cs="Times New Roman"/>
          <w:sz w:val="24"/>
          <w:szCs w:val="24"/>
        </w:rPr>
        <w:t xml:space="preserve"> Thus, student attributes, an element important to the individualization of the adaptive and personalized learning environment, is a key element to attend to when developing online management and business education learning environments.</w:t>
      </w:r>
    </w:p>
    <w:p w14:paraId="7576DF37" w14:textId="06096D41" w:rsidR="00B207F5" w:rsidRPr="00BF42C1" w:rsidRDefault="00BF42C1" w:rsidP="00B207F5">
      <w:pPr>
        <w:spacing w:line="480" w:lineRule="auto"/>
        <w:rPr>
          <w:rFonts w:ascii="Times New Roman" w:hAnsi="Times New Roman" w:cs="Times New Roman"/>
          <w:b/>
          <w:sz w:val="24"/>
          <w:szCs w:val="24"/>
        </w:rPr>
      </w:pPr>
      <w:r w:rsidRPr="00BF42C1">
        <w:rPr>
          <w:rFonts w:ascii="Times New Roman" w:hAnsi="Times New Roman" w:cs="Times New Roman"/>
          <w:b/>
          <w:sz w:val="24"/>
          <w:szCs w:val="24"/>
        </w:rPr>
        <w:t>Conclusion</w:t>
      </w:r>
    </w:p>
    <w:p w14:paraId="297EDB97" w14:textId="018CF824" w:rsidR="004029AE" w:rsidRDefault="000D17B9" w:rsidP="001E399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multiple challenges that business educators are faced with in culturally diverse online learning environments demand that they are aware of and are able to address the complex influences of culture on their choices and practices as instructors and learners’ engagement</w:t>
      </w:r>
      <w:r w:rsidR="003146CC">
        <w:rPr>
          <w:rFonts w:ascii="Times New Roman" w:hAnsi="Times New Roman" w:cs="Times New Roman"/>
          <w:sz w:val="24"/>
          <w:szCs w:val="24"/>
        </w:rPr>
        <w:t xml:space="preserve"> (Wang &amp; Kang, 20</w:t>
      </w:r>
      <w:r w:rsidR="00052311">
        <w:rPr>
          <w:rFonts w:ascii="Times New Roman" w:hAnsi="Times New Roman" w:cs="Times New Roman"/>
          <w:sz w:val="24"/>
          <w:szCs w:val="24"/>
        </w:rPr>
        <w:t>06</w:t>
      </w:r>
      <w:r w:rsidR="003146CC">
        <w:rPr>
          <w:rFonts w:ascii="Times New Roman" w:hAnsi="Times New Roman" w:cs="Times New Roman"/>
          <w:sz w:val="24"/>
          <w:szCs w:val="24"/>
        </w:rPr>
        <w:t>)</w:t>
      </w:r>
      <w:r>
        <w:rPr>
          <w:rFonts w:ascii="Times New Roman" w:hAnsi="Times New Roman" w:cs="Times New Roman"/>
          <w:sz w:val="24"/>
          <w:szCs w:val="24"/>
        </w:rPr>
        <w:t xml:space="preserve">. These issues indicate a clear need for culturally sensitive and culturally responsive learning and instructional strategies that </w:t>
      </w:r>
      <w:r w:rsidR="00AE6356">
        <w:rPr>
          <w:rFonts w:ascii="Times New Roman" w:hAnsi="Times New Roman" w:cs="Times New Roman"/>
          <w:sz w:val="24"/>
          <w:szCs w:val="24"/>
        </w:rPr>
        <w:t>are available to them through adaptive learning technologies</w:t>
      </w:r>
      <w:r w:rsidR="003146CC">
        <w:rPr>
          <w:rFonts w:ascii="Times New Roman" w:hAnsi="Times New Roman" w:cs="Times New Roman"/>
          <w:sz w:val="24"/>
          <w:szCs w:val="24"/>
        </w:rPr>
        <w:t xml:space="preserve"> (Reiners</w:t>
      </w:r>
      <w:r w:rsidR="003E26EF">
        <w:rPr>
          <w:rFonts w:ascii="Times New Roman" w:hAnsi="Times New Roman" w:cs="Times New Roman"/>
          <w:sz w:val="24"/>
          <w:szCs w:val="24"/>
        </w:rPr>
        <w:t xml:space="preserve"> &amp; Dreher</w:t>
      </w:r>
      <w:r w:rsidR="003146CC">
        <w:rPr>
          <w:rFonts w:ascii="Times New Roman" w:hAnsi="Times New Roman" w:cs="Times New Roman"/>
          <w:sz w:val="24"/>
          <w:szCs w:val="24"/>
        </w:rPr>
        <w:t>, 2009)</w:t>
      </w:r>
      <w:r w:rsidR="00AE6356">
        <w:rPr>
          <w:rFonts w:ascii="Times New Roman" w:hAnsi="Times New Roman" w:cs="Times New Roman"/>
          <w:sz w:val="24"/>
          <w:szCs w:val="24"/>
        </w:rPr>
        <w:t xml:space="preserve">. </w:t>
      </w:r>
    </w:p>
    <w:p w14:paraId="77357868" w14:textId="27B65D7C" w:rsidR="00BF42C1" w:rsidRPr="00BF42C1" w:rsidRDefault="00BF42C1" w:rsidP="00BF42C1">
      <w:pPr>
        <w:spacing w:line="480" w:lineRule="auto"/>
        <w:ind w:firstLine="720"/>
        <w:rPr>
          <w:rFonts w:ascii="Times New Roman" w:hAnsi="Times New Roman" w:cs="Times New Roman"/>
          <w:sz w:val="24"/>
          <w:szCs w:val="24"/>
        </w:rPr>
      </w:pPr>
      <w:r w:rsidRPr="00BF42C1">
        <w:rPr>
          <w:rFonts w:ascii="Times New Roman" w:hAnsi="Times New Roman" w:cs="Times New Roman"/>
          <w:sz w:val="24"/>
          <w:szCs w:val="24"/>
        </w:rPr>
        <w:t xml:space="preserve">Within in </w:t>
      </w:r>
      <w:r>
        <w:rPr>
          <w:rFonts w:ascii="Times New Roman" w:hAnsi="Times New Roman" w:cs="Times New Roman"/>
          <w:sz w:val="24"/>
          <w:szCs w:val="24"/>
        </w:rPr>
        <w:t>development of adaptive and personalized learning environments</w:t>
      </w:r>
      <w:r w:rsidRPr="00BF42C1">
        <w:rPr>
          <w:rFonts w:ascii="Times New Roman" w:hAnsi="Times New Roman" w:cs="Times New Roman"/>
          <w:sz w:val="24"/>
          <w:szCs w:val="24"/>
        </w:rPr>
        <w:t xml:space="preserve">, care must given to the context in which the learning is to take place. </w:t>
      </w:r>
      <w:r>
        <w:rPr>
          <w:rFonts w:ascii="Times New Roman" w:hAnsi="Times New Roman" w:cs="Times New Roman"/>
          <w:sz w:val="24"/>
          <w:szCs w:val="24"/>
        </w:rPr>
        <w:t>Instructional designers consider how</w:t>
      </w:r>
      <w:r w:rsidRPr="00BF42C1">
        <w:rPr>
          <w:rFonts w:ascii="Times New Roman" w:hAnsi="Times New Roman" w:cs="Times New Roman"/>
          <w:sz w:val="24"/>
          <w:szCs w:val="24"/>
        </w:rPr>
        <w:t xml:space="preserve"> the elements of the model influence the interpretation</w:t>
      </w:r>
      <w:r>
        <w:rPr>
          <w:rFonts w:ascii="Times New Roman" w:hAnsi="Times New Roman" w:cs="Times New Roman"/>
          <w:sz w:val="24"/>
          <w:szCs w:val="24"/>
        </w:rPr>
        <w:t xml:space="preserve"> during their analysis of the audience to use the learning environment</w:t>
      </w:r>
      <w:r w:rsidRPr="00BF42C1">
        <w:rPr>
          <w:rFonts w:ascii="Times New Roman" w:hAnsi="Times New Roman" w:cs="Times New Roman"/>
          <w:sz w:val="24"/>
          <w:szCs w:val="24"/>
        </w:rPr>
        <w:t>. This limitation can be addressed i</w:t>
      </w:r>
      <w:r>
        <w:rPr>
          <w:rFonts w:ascii="Times New Roman" w:hAnsi="Times New Roman" w:cs="Times New Roman"/>
          <w:sz w:val="24"/>
          <w:szCs w:val="24"/>
        </w:rPr>
        <w:t xml:space="preserve">n </w:t>
      </w:r>
      <w:r w:rsidRPr="00BF42C1">
        <w:rPr>
          <w:rFonts w:ascii="Times New Roman" w:hAnsi="Times New Roman" w:cs="Times New Roman"/>
          <w:sz w:val="24"/>
          <w:szCs w:val="24"/>
        </w:rPr>
        <w:t xml:space="preserve">robust </w:t>
      </w:r>
      <w:r>
        <w:rPr>
          <w:rFonts w:ascii="Times New Roman" w:hAnsi="Times New Roman" w:cs="Times New Roman"/>
          <w:sz w:val="24"/>
          <w:szCs w:val="24"/>
        </w:rPr>
        <w:t>instructional</w:t>
      </w:r>
      <w:r w:rsidRPr="00BF42C1">
        <w:rPr>
          <w:rFonts w:ascii="Times New Roman" w:hAnsi="Times New Roman" w:cs="Times New Roman"/>
          <w:sz w:val="24"/>
          <w:szCs w:val="24"/>
        </w:rPr>
        <w:t xml:space="preserve"> design.</w:t>
      </w:r>
    </w:p>
    <w:p w14:paraId="4DAA89D7" w14:textId="48D332F3" w:rsidR="00BF42C1" w:rsidRPr="00BF42C1" w:rsidRDefault="00BF42C1" w:rsidP="00BF42C1">
      <w:pPr>
        <w:spacing w:line="480" w:lineRule="auto"/>
        <w:ind w:firstLine="720"/>
        <w:rPr>
          <w:rFonts w:ascii="Times New Roman" w:hAnsi="Times New Roman" w:cs="Times New Roman"/>
          <w:sz w:val="24"/>
          <w:szCs w:val="24"/>
        </w:rPr>
      </w:pPr>
      <w:r w:rsidRPr="00BF42C1">
        <w:rPr>
          <w:rFonts w:ascii="Times New Roman" w:hAnsi="Times New Roman" w:cs="Times New Roman"/>
          <w:sz w:val="24"/>
          <w:szCs w:val="24"/>
        </w:rPr>
        <w:t>Learning in an adaptive learning system or in a traditional adaptive learni</w:t>
      </w:r>
      <w:r>
        <w:rPr>
          <w:rFonts w:ascii="Times New Roman" w:hAnsi="Times New Roman" w:cs="Times New Roman"/>
          <w:sz w:val="24"/>
          <w:szCs w:val="24"/>
        </w:rPr>
        <w:t>ng situation permits the learner</w:t>
      </w:r>
      <w:r w:rsidRPr="00BF42C1">
        <w:rPr>
          <w:rFonts w:ascii="Times New Roman" w:hAnsi="Times New Roman" w:cs="Times New Roman"/>
          <w:sz w:val="24"/>
          <w:szCs w:val="24"/>
        </w:rPr>
        <w:t xml:space="preserve"> to assess the learning. </w:t>
      </w:r>
      <w:r>
        <w:rPr>
          <w:rFonts w:ascii="Times New Roman" w:hAnsi="Times New Roman" w:cs="Times New Roman"/>
          <w:sz w:val="24"/>
          <w:szCs w:val="24"/>
        </w:rPr>
        <w:t>Management and business skills and abilities</w:t>
      </w:r>
      <w:r w:rsidRPr="00BF42C1">
        <w:rPr>
          <w:rFonts w:ascii="Times New Roman" w:hAnsi="Times New Roman" w:cs="Times New Roman"/>
          <w:sz w:val="24"/>
          <w:szCs w:val="24"/>
        </w:rPr>
        <w:t xml:space="preserve"> developed through active learning results in a meta-cognitive activity that is crucial for the development of leadership and strategic skills, whose key elements require abstract, adaptive conceptual thinking to make connections within patterns (DeGeest &amp; Brown, 2011). </w:t>
      </w:r>
      <w:r w:rsidR="00FC1084">
        <w:rPr>
          <w:rFonts w:ascii="Times New Roman" w:hAnsi="Times New Roman" w:cs="Times New Roman"/>
          <w:sz w:val="24"/>
          <w:szCs w:val="24"/>
        </w:rPr>
        <w:t>The recommendation to incorporate</w:t>
      </w:r>
      <w:r w:rsidRPr="00BF42C1">
        <w:rPr>
          <w:rFonts w:ascii="Times New Roman" w:hAnsi="Times New Roman" w:cs="Times New Roman"/>
          <w:sz w:val="24"/>
          <w:szCs w:val="24"/>
        </w:rPr>
        <w:t xml:space="preserve"> AI and adaptive learning </w:t>
      </w:r>
      <w:r w:rsidR="00FC1084">
        <w:rPr>
          <w:rFonts w:ascii="Times New Roman" w:hAnsi="Times New Roman" w:cs="Times New Roman"/>
          <w:sz w:val="24"/>
          <w:szCs w:val="24"/>
        </w:rPr>
        <w:t>management and business education</w:t>
      </w:r>
      <w:r w:rsidRPr="00BF42C1">
        <w:rPr>
          <w:rFonts w:ascii="Times New Roman" w:hAnsi="Times New Roman" w:cs="Times New Roman"/>
          <w:sz w:val="24"/>
          <w:szCs w:val="24"/>
        </w:rPr>
        <w:t xml:space="preserve"> </w:t>
      </w:r>
      <w:r w:rsidRPr="00BF42C1">
        <w:rPr>
          <w:rFonts w:ascii="Times New Roman" w:hAnsi="Times New Roman" w:cs="Times New Roman"/>
          <w:sz w:val="24"/>
          <w:szCs w:val="24"/>
        </w:rPr>
        <w:lastRenderedPageBreak/>
        <w:t>has many opportunities to add to the literature about process, cognitive, and meta-cognitive development for individuals and for groups.</w:t>
      </w:r>
    </w:p>
    <w:p w14:paraId="0E0C53E3" w14:textId="4B9DFD47" w:rsidR="00E3116A" w:rsidRDefault="00E3116A">
      <w:pPr>
        <w:rPr>
          <w:rFonts w:ascii="Times New Roman" w:hAnsi="Times New Roman" w:cs="Times New Roman"/>
          <w:b/>
          <w:sz w:val="24"/>
          <w:szCs w:val="24"/>
        </w:rPr>
      </w:pPr>
      <w:r>
        <w:rPr>
          <w:rFonts w:ascii="Times New Roman" w:hAnsi="Times New Roman" w:cs="Times New Roman"/>
          <w:b/>
          <w:sz w:val="24"/>
          <w:szCs w:val="24"/>
        </w:rPr>
        <w:br w:type="page"/>
      </w:r>
    </w:p>
    <w:p w14:paraId="02BAE7E8" w14:textId="3A19E253" w:rsidR="0016517D" w:rsidRPr="0016517D" w:rsidRDefault="0016517D" w:rsidP="0016517D">
      <w:pPr>
        <w:spacing w:line="480" w:lineRule="auto"/>
        <w:ind w:firstLine="720"/>
        <w:jc w:val="center"/>
        <w:rPr>
          <w:rFonts w:ascii="Times New Roman" w:hAnsi="Times New Roman" w:cs="Times New Roman"/>
          <w:b/>
          <w:sz w:val="24"/>
          <w:szCs w:val="24"/>
        </w:rPr>
      </w:pPr>
      <w:r w:rsidRPr="0016517D">
        <w:rPr>
          <w:rFonts w:ascii="Times New Roman" w:hAnsi="Times New Roman" w:cs="Times New Roman"/>
          <w:b/>
          <w:sz w:val="24"/>
          <w:szCs w:val="24"/>
        </w:rPr>
        <w:lastRenderedPageBreak/>
        <w:t>References</w:t>
      </w:r>
    </w:p>
    <w:p w14:paraId="23605B1F" w14:textId="1AFAAFF2" w:rsidR="00815145" w:rsidRDefault="00815145" w:rsidP="00815145">
      <w:pPr>
        <w:spacing w:line="480" w:lineRule="auto"/>
        <w:ind w:left="720" w:hanging="720"/>
        <w:rPr>
          <w:rFonts w:ascii="Times New Roman" w:hAnsi="Times New Roman" w:cs="Times New Roman"/>
          <w:sz w:val="24"/>
          <w:szCs w:val="24"/>
        </w:rPr>
      </w:pPr>
      <w:r w:rsidRPr="00815145">
        <w:rPr>
          <w:rFonts w:ascii="Times New Roman" w:hAnsi="Times New Roman" w:cs="Times New Roman"/>
          <w:sz w:val="24"/>
          <w:szCs w:val="24"/>
        </w:rPr>
        <w:t xml:space="preserve">Alfonseca, E., Carro, R. M., Martín, E., Ortigosa, A., &amp; Paredes, P. (2006). The impact of learning styles on student grouping for collaborative learning: a case study. </w:t>
      </w:r>
      <w:r w:rsidRPr="00815145">
        <w:rPr>
          <w:rFonts w:ascii="Times New Roman" w:hAnsi="Times New Roman" w:cs="Times New Roman"/>
          <w:i/>
          <w:sz w:val="24"/>
          <w:szCs w:val="24"/>
        </w:rPr>
        <w:t>User Modeling and User-Adapted Interaction, 16</w:t>
      </w:r>
      <w:r w:rsidRPr="00815145">
        <w:rPr>
          <w:rFonts w:ascii="Times New Roman" w:hAnsi="Times New Roman" w:cs="Times New Roman"/>
          <w:sz w:val="24"/>
          <w:szCs w:val="24"/>
        </w:rPr>
        <w:t>(3-4), 377–401. doi:10.1007/s11257-006-9012-7</w:t>
      </w:r>
    </w:p>
    <w:p w14:paraId="149361C7" w14:textId="77777777" w:rsidR="00F37F16" w:rsidRPr="00F37F16" w:rsidRDefault="00F37F16" w:rsidP="00F37F16">
      <w:pPr>
        <w:spacing w:line="480" w:lineRule="auto"/>
        <w:ind w:left="720" w:hanging="720"/>
        <w:rPr>
          <w:rFonts w:ascii="Times New Roman" w:hAnsi="Times New Roman" w:cs="Times New Roman"/>
          <w:bCs/>
          <w:sz w:val="24"/>
          <w:szCs w:val="24"/>
        </w:rPr>
      </w:pPr>
      <w:r w:rsidRPr="00F37F16">
        <w:rPr>
          <w:rFonts w:ascii="Times New Roman" w:hAnsi="Times New Roman" w:cs="Times New Roman"/>
          <w:bCs/>
          <w:sz w:val="24"/>
          <w:szCs w:val="24"/>
        </w:rPr>
        <w:t xml:space="preserve">Birari, N. (2015). </w:t>
      </w:r>
      <w:r w:rsidRPr="00F37F16">
        <w:rPr>
          <w:rFonts w:ascii="Times New Roman" w:hAnsi="Times New Roman" w:cs="Times New Roman"/>
          <w:bCs/>
          <w:i/>
          <w:sz w:val="24"/>
          <w:szCs w:val="24"/>
        </w:rPr>
        <w:t>Intelligent Tutoring System using interaction logs for MOOCs</w:t>
      </w:r>
      <w:r w:rsidRPr="00F37F16">
        <w:rPr>
          <w:rFonts w:ascii="Times New Roman" w:hAnsi="Times New Roman" w:cs="Times New Roman"/>
          <w:bCs/>
          <w:sz w:val="24"/>
          <w:szCs w:val="24"/>
        </w:rPr>
        <w:t>. Master of Technology in Computer Science and Engineering Project Report, Department of Computer Science and Engineering, Indian Institute of Technology, Bombay, India.</w:t>
      </w:r>
    </w:p>
    <w:p w14:paraId="2A930E97" w14:textId="70B4F32A" w:rsidR="00D05C0A" w:rsidRDefault="00D05C0A" w:rsidP="00AD1F51">
      <w:pPr>
        <w:spacing w:line="480" w:lineRule="auto"/>
        <w:ind w:left="720" w:hanging="720"/>
        <w:rPr>
          <w:rFonts w:ascii="Times New Roman" w:hAnsi="Times New Roman" w:cs="Times New Roman"/>
          <w:sz w:val="24"/>
          <w:szCs w:val="24"/>
        </w:rPr>
      </w:pPr>
      <w:r w:rsidRPr="00D05C0A">
        <w:rPr>
          <w:rFonts w:ascii="Times New Roman" w:hAnsi="Times New Roman" w:cs="Times New Roman"/>
          <w:sz w:val="24"/>
          <w:szCs w:val="24"/>
        </w:rPr>
        <w:t xml:space="preserve">Biloš, A., Turkalj, D., &amp; Kelić, I. (2017). Mobile learning usage and preferences of vocational secondary school students: The cases of Austria, the Czech Republic, and Germany. </w:t>
      </w:r>
      <w:r w:rsidRPr="00D05C0A">
        <w:rPr>
          <w:rFonts w:ascii="Times New Roman" w:hAnsi="Times New Roman" w:cs="Times New Roman"/>
          <w:i/>
          <w:sz w:val="24"/>
          <w:szCs w:val="24"/>
        </w:rPr>
        <w:t>Naše gospodarstvo/Our Economy, 63</w:t>
      </w:r>
      <w:r w:rsidR="007E3063">
        <w:rPr>
          <w:rFonts w:ascii="Times New Roman" w:hAnsi="Times New Roman" w:cs="Times New Roman"/>
          <w:sz w:val="24"/>
          <w:szCs w:val="24"/>
        </w:rPr>
        <w:t>(1), 59–69. doi:</w:t>
      </w:r>
      <w:r w:rsidRPr="00D05C0A">
        <w:rPr>
          <w:rFonts w:ascii="Times New Roman" w:hAnsi="Times New Roman" w:cs="Times New Roman"/>
          <w:sz w:val="24"/>
          <w:szCs w:val="24"/>
        </w:rPr>
        <w:t>10.1515/ngoe-2017-0006</w:t>
      </w:r>
    </w:p>
    <w:p w14:paraId="6622A729" w14:textId="4FA93CEC" w:rsidR="00106816" w:rsidRDefault="00106816" w:rsidP="00AD1F5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Brown, J. S., Burton, R. R., &amp; deKleer, J. (1982). Pedagogical, natural language and knowledge engineering and pedagogical </w:t>
      </w:r>
      <w:r w:rsidR="00F5626D">
        <w:rPr>
          <w:rFonts w:ascii="Times New Roman" w:hAnsi="Times New Roman" w:cs="Times New Roman"/>
          <w:sz w:val="24"/>
          <w:szCs w:val="24"/>
        </w:rPr>
        <w:t>techniques</w:t>
      </w:r>
      <w:r>
        <w:rPr>
          <w:rFonts w:ascii="Times New Roman" w:hAnsi="Times New Roman" w:cs="Times New Roman"/>
          <w:sz w:val="24"/>
          <w:szCs w:val="24"/>
        </w:rPr>
        <w:t xml:space="preserve"> in SOPHIE I, II, and III. In D. H. Sleeman &amp; J. S. Brown (Eds.), </w:t>
      </w:r>
      <w:r w:rsidRPr="008C006B">
        <w:rPr>
          <w:rFonts w:ascii="Times New Roman" w:hAnsi="Times New Roman" w:cs="Times New Roman"/>
          <w:i/>
          <w:sz w:val="24"/>
          <w:szCs w:val="24"/>
        </w:rPr>
        <w:t>Intelligent tutoring systems</w:t>
      </w:r>
      <w:r>
        <w:rPr>
          <w:rFonts w:ascii="Times New Roman" w:hAnsi="Times New Roman" w:cs="Times New Roman"/>
          <w:sz w:val="24"/>
          <w:szCs w:val="24"/>
        </w:rPr>
        <w:t xml:space="preserve"> (pp. 227-282). New York, NY: Academic Press.</w:t>
      </w:r>
    </w:p>
    <w:p w14:paraId="7DAB10CB" w14:textId="63CBA65B" w:rsidR="0045256C" w:rsidRDefault="008C006B" w:rsidP="008C006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Burton, R. R., &amp; Brown, J. S. (1982). An investigation of computer coaching. </w:t>
      </w:r>
      <w:r>
        <w:rPr>
          <w:rFonts w:ascii="Times New Roman" w:hAnsi="Times New Roman" w:cs="Times New Roman"/>
          <w:sz w:val="24"/>
          <w:szCs w:val="24"/>
        </w:rPr>
        <w:t xml:space="preserve">In D. H. Sleeman &amp; J. S. Brown (Eds.), </w:t>
      </w:r>
      <w:r w:rsidRPr="008C006B">
        <w:rPr>
          <w:rFonts w:ascii="Times New Roman" w:hAnsi="Times New Roman" w:cs="Times New Roman"/>
          <w:i/>
          <w:sz w:val="24"/>
          <w:szCs w:val="24"/>
        </w:rPr>
        <w:t>Intelligent tutoring systems</w:t>
      </w:r>
      <w:r>
        <w:rPr>
          <w:rFonts w:ascii="Times New Roman" w:hAnsi="Times New Roman" w:cs="Times New Roman"/>
          <w:sz w:val="24"/>
          <w:szCs w:val="24"/>
        </w:rPr>
        <w:t xml:space="preserve"> (pp. </w:t>
      </w:r>
      <w:r>
        <w:rPr>
          <w:rFonts w:ascii="Times New Roman" w:hAnsi="Times New Roman" w:cs="Times New Roman"/>
          <w:sz w:val="24"/>
          <w:szCs w:val="24"/>
        </w:rPr>
        <w:t>79-98</w:t>
      </w:r>
      <w:r>
        <w:rPr>
          <w:rFonts w:ascii="Times New Roman" w:hAnsi="Times New Roman" w:cs="Times New Roman"/>
          <w:sz w:val="24"/>
          <w:szCs w:val="24"/>
        </w:rPr>
        <w:t>). New York, NY: Academic Press.</w:t>
      </w:r>
    </w:p>
    <w:p w14:paraId="71784700" w14:textId="49B86474" w:rsidR="00B44957" w:rsidRDefault="00B44957" w:rsidP="00AD1F5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Chen, J., Wang, M., &amp; Kirschner, P. A. (2018). The role of collaboration, computer use, learning environments, and supporting strategies in CSCL: A meta-analysis. </w:t>
      </w:r>
      <w:r>
        <w:rPr>
          <w:rFonts w:ascii="Times New Roman" w:hAnsi="Times New Roman" w:cs="Times New Roman"/>
          <w:i/>
          <w:sz w:val="24"/>
          <w:szCs w:val="24"/>
        </w:rPr>
        <w:t>Review of Educational Research, 88</w:t>
      </w:r>
      <w:r>
        <w:rPr>
          <w:rFonts w:ascii="Times New Roman" w:hAnsi="Times New Roman" w:cs="Times New Roman"/>
          <w:sz w:val="24"/>
          <w:szCs w:val="24"/>
        </w:rPr>
        <w:t>(6), 799-843, doi:</w:t>
      </w:r>
      <w:r w:rsidR="00AD7618">
        <w:rPr>
          <w:rFonts w:ascii="Times New Roman" w:hAnsi="Times New Roman" w:cs="Times New Roman"/>
          <w:sz w:val="24"/>
          <w:szCs w:val="24"/>
        </w:rPr>
        <w:t>10.3102/0034654318791584</w:t>
      </w:r>
    </w:p>
    <w:p w14:paraId="6D6F6B85" w14:textId="79A60770" w:rsidR="00921638" w:rsidRDefault="00921638" w:rsidP="00AD1F51">
      <w:pPr>
        <w:spacing w:line="480" w:lineRule="auto"/>
        <w:ind w:left="720" w:hanging="720"/>
        <w:rPr>
          <w:rFonts w:ascii="Times New Roman" w:hAnsi="Times New Roman" w:cs="Times New Roman"/>
          <w:sz w:val="24"/>
          <w:szCs w:val="24"/>
        </w:rPr>
      </w:pPr>
      <w:r w:rsidRPr="00921638">
        <w:rPr>
          <w:rFonts w:ascii="Times New Roman" w:hAnsi="Times New Roman" w:cs="Times New Roman"/>
          <w:sz w:val="24"/>
          <w:szCs w:val="24"/>
        </w:rPr>
        <w:lastRenderedPageBreak/>
        <w:t xml:space="preserve">Chi, M. T. H.; Bassok, M.; Lewis, M.; Reimann, M., &amp; Glaser, R. (1989). Self-explanations: How students study and use examples in learning to solve problems. </w:t>
      </w:r>
      <w:r w:rsidRPr="00921638">
        <w:rPr>
          <w:rFonts w:ascii="Times New Roman" w:hAnsi="Times New Roman" w:cs="Times New Roman"/>
          <w:i/>
          <w:sz w:val="24"/>
          <w:szCs w:val="24"/>
        </w:rPr>
        <w:t>Cognitive Science, 13</w:t>
      </w:r>
      <w:r w:rsidRPr="00921638">
        <w:rPr>
          <w:rFonts w:ascii="Times New Roman" w:hAnsi="Times New Roman" w:cs="Times New Roman"/>
          <w:sz w:val="24"/>
          <w:szCs w:val="24"/>
        </w:rPr>
        <w:t>(2), 145-182. doi:10.1207/s15516709cog1302_1</w:t>
      </w:r>
    </w:p>
    <w:p w14:paraId="1FCEE1C5" w14:textId="77777777" w:rsidR="00BF42C1" w:rsidRPr="00BF42C1" w:rsidRDefault="00BF42C1" w:rsidP="00BF42C1">
      <w:pPr>
        <w:spacing w:line="480" w:lineRule="auto"/>
        <w:ind w:left="720" w:hanging="720"/>
        <w:rPr>
          <w:rFonts w:ascii="Times New Roman" w:hAnsi="Times New Roman" w:cs="Times New Roman"/>
          <w:sz w:val="24"/>
          <w:szCs w:val="24"/>
        </w:rPr>
      </w:pPr>
      <w:r w:rsidRPr="00BF42C1">
        <w:rPr>
          <w:rFonts w:ascii="Times New Roman" w:hAnsi="Times New Roman" w:cs="Times New Roman"/>
          <w:sz w:val="24"/>
          <w:szCs w:val="24"/>
        </w:rPr>
        <w:t xml:space="preserve">DeGeest, D., &amp; Brown, K. G. (2011). The role of goal orientation in leadership development. </w:t>
      </w:r>
      <w:r w:rsidRPr="00BF42C1">
        <w:rPr>
          <w:rFonts w:ascii="Times New Roman" w:hAnsi="Times New Roman" w:cs="Times New Roman"/>
          <w:i/>
          <w:sz w:val="24"/>
          <w:szCs w:val="24"/>
        </w:rPr>
        <w:t>Human Resource Development Quarterly, 22</w:t>
      </w:r>
      <w:r w:rsidRPr="00BF42C1">
        <w:rPr>
          <w:rFonts w:ascii="Times New Roman" w:hAnsi="Times New Roman" w:cs="Times New Roman"/>
          <w:sz w:val="24"/>
          <w:szCs w:val="24"/>
        </w:rPr>
        <w:t>(2), 157–175. doi:10.1002/hrdq.20072</w:t>
      </w:r>
    </w:p>
    <w:p w14:paraId="6EE76AF8" w14:textId="628EC755" w:rsidR="00CB64D9" w:rsidRDefault="00CB64D9" w:rsidP="00AD1F51">
      <w:pPr>
        <w:spacing w:line="480" w:lineRule="auto"/>
        <w:ind w:left="720" w:hanging="720"/>
        <w:rPr>
          <w:rFonts w:ascii="Times New Roman" w:hAnsi="Times New Roman" w:cs="Times New Roman"/>
          <w:sz w:val="24"/>
          <w:szCs w:val="24"/>
        </w:rPr>
      </w:pPr>
      <w:r w:rsidRPr="00CB64D9">
        <w:rPr>
          <w:rFonts w:ascii="Times New Roman" w:hAnsi="Times New Roman" w:cs="Times New Roman"/>
          <w:sz w:val="24"/>
          <w:szCs w:val="24"/>
        </w:rPr>
        <w:t xml:space="preserve">Denaux, R., Aroyo, L., &amp; Dimitrova, V. (2005). An approach for ontology-based elicitation of user models to enable personalization on the semantic web. </w:t>
      </w:r>
      <w:r w:rsidRPr="00CB64D9">
        <w:rPr>
          <w:rFonts w:ascii="Times New Roman" w:hAnsi="Times New Roman" w:cs="Times New Roman"/>
          <w:i/>
          <w:sz w:val="24"/>
          <w:szCs w:val="24"/>
        </w:rPr>
        <w:t>Special interest tracks and posters of the 14th international conference on the World Wide Web</w:t>
      </w:r>
      <w:r w:rsidRPr="00CB64D9">
        <w:rPr>
          <w:rFonts w:ascii="Times New Roman" w:hAnsi="Times New Roman" w:cs="Times New Roman"/>
          <w:sz w:val="24"/>
          <w:szCs w:val="24"/>
        </w:rPr>
        <w:t>, WWW 2005, Chiba, Japan, 1170-1171. doi: 10.1145/1062745.1062923</w:t>
      </w:r>
    </w:p>
    <w:p w14:paraId="0C991B70" w14:textId="77777777" w:rsidR="006603AA" w:rsidRPr="006603AA" w:rsidRDefault="006603AA" w:rsidP="006603AA">
      <w:pPr>
        <w:spacing w:line="480" w:lineRule="auto"/>
        <w:ind w:left="720" w:hanging="720"/>
        <w:rPr>
          <w:rFonts w:ascii="Times New Roman" w:hAnsi="Times New Roman" w:cs="Times New Roman"/>
          <w:sz w:val="24"/>
          <w:szCs w:val="24"/>
        </w:rPr>
      </w:pPr>
      <w:r w:rsidRPr="006603AA">
        <w:rPr>
          <w:rFonts w:ascii="Times New Roman" w:hAnsi="Times New Roman" w:cs="Times New Roman"/>
          <w:sz w:val="24"/>
          <w:szCs w:val="24"/>
        </w:rPr>
        <w:t xml:space="preserve">Dolog, P., Henze, N., Nejdl, W., &amp; Sintek, M. (2004). The Personal Reader: Personalizing and enriching learning resources using semantic web technologies. In W. Nejdl &amp; P. De Bra (Eds.) </w:t>
      </w:r>
      <w:r w:rsidRPr="006603AA">
        <w:rPr>
          <w:rFonts w:ascii="Times New Roman" w:hAnsi="Times New Roman" w:cs="Times New Roman"/>
          <w:i/>
          <w:sz w:val="24"/>
          <w:szCs w:val="24"/>
        </w:rPr>
        <w:t>Adaptive hypermedia and adaptive web-based systems: Third international conference</w:t>
      </w:r>
      <w:r w:rsidRPr="006603AA">
        <w:rPr>
          <w:rFonts w:ascii="Times New Roman" w:hAnsi="Times New Roman" w:cs="Times New Roman"/>
          <w:sz w:val="24"/>
          <w:szCs w:val="24"/>
        </w:rPr>
        <w:t>, pp. 85-94. Springer-Verlag Berlin Heidelberg.</w:t>
      </w:r>
    </w:p>
    <w:p w14:paraId="098EA289" w14:textId="1E957E08" w:rsidR="00DF4FE9" w:rsidRDefault="00DF4FE9" w:rsidP="00DF4FE9">
      <w:pPr>
        <w:spacing w:line="480" w:lineRule="auto"/>
        <w:ind w:left="720" w:hanging="720"/>
        <w:rPr>
          <w:rFonts w:ascii="Times New Roman" w:hAnsi="Times New Roman" w:cs="Times New Roman"/>
          <w:sz w:val="24"/>
          <w:szCs w:val="24"/>
        </w:rPr>
      </w:pPr>
      <w:r w:rsidRPr="00DF4FE9">
        <w:rPr>
          <w:rFonts w:ascii="Times New Roman" w:hAnsi="Times New Roman" w:cs="Times New Roman"/>
          <w:sz w:val="24"/>
          <w:szCs w:val="24"/>
        </w:rPr>
        <w:t xml:space="preserve">Dowell, N. M., Cade, W. L., Tausczik, Y., Pennebaker, J. &amp; Graesser, A. C. (2014). What works: Creating adaptive and intelligent systems for collaborative learning support. In S. Trausan-Matu, K. E. Boyer, M. Crosby, &amp; K. Panourgia K. (Eds.) </w:t>
      </w:r>
      <w:r w:rsidRPr="00DF4FE9">
        <w:rPr>
          <w:rFonts w:ascii="Times New Roman" w:hAnsi="Times New Roman" w:cs="Times New Roman"/>
          <w:i/>
          <w:sz w:val="24"/>
          <w:szCs w:val="24"/>
        </w:rPr>
        <w:t>Intelligent Tutoring Systems. ITS 2014. Lecture Notes in Computer Science</w:t>
      </w:r>
      <w:r w:rsidRPr="00DF4FE9">
        <w:rPr>
          <w:rFonts w:ascii="Times New Roman" w:hAnsi="Times New Roman" w:cs="Times New Roman"/>
          <w:sz w:val="24"/>
          <w:szCs w:val="24"/>
        </w:rPr>
        <w:t>, vol 8474, pp. 124-133. Springer: Switzerland. doi: 10.1007/978-3-319-07221-0_15</w:t>
      </w:r>
    </w:p>
    <w:p w14:paraId="67741210" w14:textId="330608DC" w:rsidR="00AD1F51" w:rsidRDefault="00574EFC" w:rsidP="00AD1F51">
      <w:pPr>
        <w:spacing w:line="480" w:lineRule="auto"/>
        <w:ind w:left="720" w:hanging="720"/>
        <w:rPr>
          <w:rFonts w:ascii="Times New Roman" w:hAnsi="Times New Roman" w:cs="Times New Roman"/>
          <w:sz w:val="24"/>
          <w:szCs w:val="24"/>
        </w:rPr>
      </w:pPr>
      <w:r w:rsidRPr="00574EFC">
        <w:rPr>
          <w:rFonts w:ascii="Times New Roman" w:hAnsi="Times New Roman" w:cs="Times New Roman"/>
          <w:sz w:val="24"/>
          <w:szCs w:val="24"/>
        </w:rPr>
        <w:t>Edmundson, A. (2007). The cultural adaptation process (cap) model: Designing e-learning for</w:t>
      </w:r>
      <w:r w:rsidR="00836751">
        <w:rPr>
          <w:rFonts w:ascii="Times New Roman" w:hAnsi="Times New Roman" w:cs="Times New Roman"/>
          <w:sz w:val="24"/>
          <w:szCs w:val="24"/>
        </w:rPr>
        <w:t xml:space="preserve"> </w:t>
      </w:r>
      <w:r w:rsidRPr="00574EFC">
        <w:rPr>
          <w:rFonts w:ascii="Times New Roman" w:hAnsi="Times New Roman" w:cs="Times New Roman"/>
          <w:sz w:val="24"/>
          <w:szCs w:val="24"/>
        </w:rPr>
        <w:t xml:space="preserve">another culture. In A. Edmundson (Ed.), </w:t>
      </w:r>
      <w:r w:rsidRPr="00AD1F51">
        <w:rPr>
          <w:rFonts w:ascii="Times New Roman" w:hAnsi="Times New Roman" w:cs="Times New Roman"/>
          <w:i/>
          <w:sz w:val="24"/>
          <w:szCs w:val="24"/>
        </w:rPr>
        <w:t>Globalized e-learning cultural challenges</w:t>
      </w:r>
      <w:r w:rsidRPr="00574EFC">
        <w:rPr>
          <w:rFonts w:ascii="Times New Roman" w:hAnsi="Times New Roman" w:cs="Times New Roman"/>
          <w:sz w:val="24"/>
          <w:szCs w:val="24"/>
        </w:rPr>
        <w:t xml:space="preserve"> (pp.</w:t>
      </w:r>
      <w:r w:rsidR="00836751">
        <w:rPr>
          <w:rFonts w:ascii="Times New Roman" w:hAnsi="Times New Roman" w:cs="Times New Roman"/>
          <w:sz w:val="24"/>
          <w:szCs w:val="24"/>
        </w:rPr>
        <w:t xml:space="preserve"> </w:t>
      </w:r>
      <w:r w:rsidRPr="00574EFC">
        <w:rPr>
          <w:rFonts w:ascii="Times New Roman" w:hAnsi="Times New Roman" w:cs="Times New Roman"/>
          <w:sz w:val="24"/>
          <w:szCs w:val="24"/>
        </w:rPr>
        <w:t>267-290). Hershey, PA: Idea Group, Inc.</w:t>
      </w:r>
    </w:p>
    <w:p w14:paraId="7A29CDFE" w14:textId="214FA604" w:rsidR="00FA3ECF" w:rsidRDefault="00FA3ECF" w:rsidP="00FA3ECF">
      <w:pPr>
        <w:spacing w:line="480" w:lineRule="auto"/>
        <w:ind w:left="720" w:hanging="720"/>
        <w:rPr>
          <w:rFonts w:ascii="Times New Roman" w:hAnsi="Times New Roman" w:cs="Times New Roman"/>
          <w:sz w:val="24"/>
          <w:szCs w:val="24"/>
        </w:rPr>
      </w:pPr>
      <w:r w:rsidRPr="00FA3ECF">
        <w:rPr>
          <w:rFonts w:ascii="Times New Roman" w:hAnsi="Times New Roman" w:cs="Times New Roman"/>
          <w:sz w:val="24"/>
          <w:szCs w:val="24"/>
        </w:rPr>
        <w:lastRenderedPageBreak/>
        <w:t>Fauvel, S., &amp; Yu, H. (2015). A survey on artificial intelligence and data mining for MOOCs. arXiv:1601.06862 [cs.AI]</w:t>
      </w:r>
    </w:p>
    <w:p w14:paraId="3098B65C" w14:textId="758B402C" w:rsidR="00AD1F51" w:rsidRDefault="00AD1F51" w:rsidP="00AD1F51">
      <w:pPr>
        <w:spacing w:line="480" w:lineRule="auto"/>
        <w:ind w:left="720" w:hanging="720"/>
        <w:rPr>
          <w:rFonts w:ascii="Times New Roman" w:hAnsi="Times New Roman" w:cs="Times New Roman"/>
          <w:sz w:val="24"/>
          <w:szCs w:val="24"/>
        </w:rPr>
      </w:pPr>
      <w:r w:rsidRPr="00AD1F51">
        <w:rPr>
          <w:rFonts w:ascii="Times New Roman" w:hAnsi="Times New Roman" w:cs="Times New Roman"/>
          <w:sz w:val="24"/>
          <w:szCs w:val="24"/>
        </w:rPr>
        <w:t xml:space="preserve">Gold, J., Rodgers, H., &amp; Smith, V. (2003). What is the future for the human resource development professional? A UK perspective. </w:t>
      </w:r>
      <w:r w:rsidRPr="00AD1F51">
        <w:rPr>
          <w:rFonts w:ascii="Times New Roman" w:hAnsi="Times New Roman" w:cs="Times New Roman"/>
          <w:i/>
          <w:sz w:val="24"/>
          <w:szCs w:val="24"/>
        </w:rPr>
        <w:t>Human Resource Development International</w:t>
      </w:r>
      <w:r w:rsidRPr="00AD1F51">
        <w:rPr>
          <w:rFonts w:ascii="Times New Roman" w:hAnsi="Times New Roman" w:cs="Times New Roman"/>
          <w:sz w:val="24"/>
          <w:szCs w:val="24"/>
        </w:rPr>
        <w:t>, 6(4), 437–455. doi:10.1080/1367886022000016046</w:t>
      </w:r>
    </w:p>
    <w:p w14:paraId="3AE7CFED" w14:textId="7A3BC401" w:rsidR="00574EFC" w:rsidRDefault="00574EFC" w:rsidP="00AD1F5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Gunawardane, </w:t>
      </w:r>
      <w:r w:rsidR="00A113E2">
        <w:rPr>
          <w:rFonts w:ascii="Times New Roman" w:hAnsi="Times New Roman" w:cs="Times New Roman"/>
          <w:sz w:val="24"/>
          <w:szCs w:val="24"/>
        </w:rPr>
        <w:t>C.N. (</w:t>
      </w:r>
      <w:r>
        <w:rPr>
          <w:rFonts w:ascii="Times New Roman" w:hAnsi="Times New Roman" w:cs="Times New Roman"/>
          <w:sz w:val="24"/>
          <w:szCs w:val="24"/>
        </w:rPr>
        <w:t>2014</w:t>
      </w:r>
      <w:r w:rsidR="00A113E2">
        <w:rPr>
          <w:rFonts w:ascii="Times New Roman" w:hAnsi="Times New Roman" w:cs="Times New Roman"/>
          <w:sz w:val="24"/>
          <w:szCs w:val="24"/>
        </w:rPr>
        <w:t xml:space="preserve">). Supporting diverse online learners. In C.N. Gunawardane &amp; I. Jung, (Eds.), Culture and online learning: </w:t>
      </w:r>
      <w:r w:rsidR="00A113E2" w:rsidRPr="00AD1F51">
        <w:rPr>
          <w:rFonts w:ascii="Times New Roman" w:hAnsi="Times New Roman" w:cs="Times New Roman"/>
          <w:i/>
          <w:sz w:val="24"/>
          <w:szCs w:val="24"/>
        </w:rPr>
        <w:t>Global perspectives and research</w:t>
      </w:r>
      <w:r w:rsidR="00A113E2">
        <w:rPr>
          <w:rFonts w:ascii="Times New Roman" w:hAnsi="Times New Roman" w:cs="Times New Roman"/>
          <w:sz w:val="24"/>
          <w:szCs w:val="24"/>
        </w:rPr>
        <w:t xml:space="preserve"> (pp.1-15). Sterling, VA: Stylus.</w:t>
      </w:r>
    </w:p>
    <w:p w14:paraId="03F8F9E4" w14:textId="2C6ACDCA" w:rsidR="00574EFC" w:rsidRDefault="00574EFC" w:rsidP="00AD1F51">
      <w:pPr>
        <w:spacing w:line="480" w:lineRule="auto"/>
        <w:ind w:left="720" w:hanging="720"/>
        <w:rPr>
          <w:rFonts w:ascii="Times New Roman" w:hAnsi="Times New Roman" w:cs="Times New Roman"/>
          <w:sz w:val="24"/>
          <w:szCs w:val="24"/>
        </w:rPr>
      </w:pPr>
      <w:r w:rsidRPr="00574EFC">
        <w:rPr>
          <w:rFonts w:ascii="Times New Roman" w:hAnsi="Times New Roman" w:cs="Times New Roman"/>
          <w:sz w:val="24"/>
          <w:szCs w:val="24"/>
        </w:rPr>
        <w:t>Gunawardena, C. N., &amp; LaPointe, D. (2007). Cultural dynamics of online learning. In M. G.</w:t>
      </w:r>
      <w:r w:rsidR="00EE4BCD">
        <w:rPr>
          <w:rFonts w:ascii="Times New Roman" w:hAnsi="Times New Roman" w:cs="Times New Roman"/>
          <w:sz w:val="24"/>
          <w:szCs w:val="24"/>
        </w:rPr>
        <w:t xml:space="preserve"> </w:t>
      </w:r>
      <w:r w:rsidRPr="00574EFC">
        <w:rPr>
          <w:rFonts w:ascii="Times New Roman" w:hAnsi="Times New Roman" w:cs="Times New Roman"/>
          <w:sz w:val="24"/>
          <w:szCs w:val="24"/>
        </w:rPr>
        <w:t xml:space="preserve">Moore (Ed.), </w:t>
      </w:r>
      <w:r w:rsidRPr="00AD1F51">
        <w:rPr>
          <w:rFonts w:ascii="Times New Roman" w:hAnsi="Times New Roman" w:cs="Times New Roman"/>
          <w:i/>
          <w:sz w:val="24"/>
          <w:szCs w:val="24"/>
        </w:rPr>
        <w:t>Handbook of distance learning</w:t>
      </w:r>
      <w:r>
        <w:rPr>
          <w:rFonts w:ascii="Times New Roman" w:hAnsi="Times New Roman" w:cs="Times New Roman"/>
          <w:sz w:val="24"/>
          <w:szCs w:val="24"/>
        </w:rPr>
        <w:t xml:space="preserve"> (</w:t>
      </w:r>
      <w:r w:rsidRPr="00574EFC">
        <w:rPr>
          <w:rFonts w:ascii="Times New Roman" w:hAnsi="Times New Roman" w:cs="Times New Roman"/>
          <w:sz w:val="24"/>
          <w:szCs w:val="24"/>
        </w:rPr>
        <w:t>2</w:t>
      </w:r>
      <w:r w:rsidRPr="00574EF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574EFC">
        <w:rPr>
          <w:rFonts w:ascii="Times New Roman" w:hAnsi="Times New Roman" w:cs="Times New Roman"/>
          <w:sz w:val="24"/>
          <w:szCs w:val="24"/>
        </w:rPr>
        <w:t>ed., pp. 593-607). Mahwah, NJ:</w:t>
      </w:r>
      <w:r w:rsidR="00EE4BCD">
        <w:rPr>
          <w:rFonts w:ascii="Times New Roman" w:hAnsi="Times New Roman" w:cs="Times New Roman"/>
          <w:sz w:val="24"/>
          <w:szCs w:val="24"/>
        </w:rPr>
        <w:t xml:space="preserve"> </w:t>
      </w:r>
      <w:r w:rsidRPr="00574EFC">
        <w:rPr>
          <w:rFonts w:ascii="Times New Roman" w:hAnsi="Times New Roman" w:cs="Times New Roman"/>
          <w:sz w:val="24"/>
          <w:szCs w:val="24"/>
        </w:rPr>
        <w:t>Lawrence Erlbaum Associates</w:t>
      </w:r>
      <w:r>
        <w:rPr>
          <w:rFonts w:ascii="Times New Roman" w:hAnsi="Times New Roman" w:cs="Times New Roman"/>
          <w:sz w:val="24"/>
          <w:szCs w:val="24"/>
        </w:rPr>
        <w:t>.</w:t>
      </w:r>
    </w:p>
    <w:p w14:paraId="248EF294" w14:textId="767237E9" w:rsidR="00A113E2" w:rsidRDefault="00A113E2" w:rsidP="00AD1F51">
      <w:pPr>
        <w:spacing w:line="480" w:lineRule="auto"/>
        <w:ind w:left="720" w:hanging="720"/>
        <w:rPr>
          <w:rFonts w:ascii="Times New Roman" w:hAnsi="Times New Roman" w:cs="Times New Roman"/>
          <w:sz w:val="24"/>
          <w:szCs w:val="24"/>
        </w:rPr>
      </w:pPr>
      <w:r w:rsidRPr="00A113E2">
        <w:rPr>
          <w:rFonts w:ascii="Times New Roman" w:hAnsi="Times New Roman" w:cs="Times New Roman"/>
          <w:sz w:val="24"/>
          <w:szCs w:val="24"/>
        </w:rPr>
        <w:t>Henderson, L. (1996). Instructional design of interactive multimedia: A cultural critique.</w:t>
      </w:r>
      <w:r w:rsidR="00EE4BCD">
        <w:rPr>
          <w:rFonts w:ascii="Times New Roman" w:hAnsi="Times New Roman" w:cs="Times New Roman"/>
          <w:sz w:val="24"/>
          <w:szCs w:val="24"/>
        </w:rPr>
        <w:t xml:space="preserve"> </w:t>
      </w:r>
      <w:r w:rsidRPr="00A113E2">
        <w:rPr>
          <w:rFonts w:ascii="Times New Roman" w:hAnsi="Times New Roman" w:cs="Times New Roman"/>
          <w:i/>
          <w:sz w:val="24"/>
          <w:szCs w:val="24"/>
        </w:rPr>
        <w:t>Educational Technology Research &amp; Development, 44</w:t>
      </w:r>
      <w:r w:rsidRPr="00A113E2">
        <w:rPr>
          <w:rFonts w:ascii="Times New Roman" w:hAnsi="Times New Roman" w:cs="Times New Roman"/>
          <w:sz w:val="24"/>
          <w:szCs w:val="24"/>
        </w:rPr>
        <w:t>(4), 85-104.</w:t>
      </w:r>
    </w:p>
    <w:p w14:paraId="7471A89E" w14:textId="4ECE49BC" w:rsidR="0016517D" w:rsidRDefault="00B43F90" w:rsidP="00AD1F51">
      <w:pPr>
        <w:spacing w:line="480" w:lineRule="auto"/>
        <w:ind w:left="720" w:hanging="720"/>
        <w:rPr>
          <w:rFonts w:ascii="Times New Roman" w:hAnsi="Times New Roman" w:cs="Times New Roman"/>
          <w:sz w:val="24"/>
          <w:szCs w:val="24"/>
        </w:rPr>
      </w:pPr>
      <w:r w:rsidRPr="00B43F90">
        <w:rPr>
          <w:rFonts w:ascii="Times New Roman" w:hAnsi="Times New Roman" w:cs="Times New Roman"/>
          <w:sz w:val="24"/>
          <w:szCs w:val="24"/>
        </w:rPr>
        <w:t>Henderson, L. (2007). Theorizing a multiple cultures instructional design model for e-learning and e-teaching. In A.</w:t>
      </w:r>
      <w:r>
        <w:rPr>
          <w:rFonts w:ascii="Times New Roman" w:hAnsi="Times New Roman" w:cs="Times New Roman"/>
          <w:sz w:val="24"/>
          <w:szCs w:val="24"/>
        </w:rPr>
        <w:t xml:space="preserve"> </w:t>
      </w:r>
      <w:r w:rsidRPr="00B43F90">
        <w:rPr>
          <w:rFonts w:ascii="Times New Roman" w:hAnsi="Times New Roman" w:cs="Times New Roman"/>
          <w:sz w:val="24"/>
          <w:szCs w:val="24"/>
        </w:rPr>
        <w:t xml:space="preserve">Edmundson (Ed.), </w:t>
      </w:r>
      <w:r w:rsidRPr="00AD1F51">
        <w:rPr>
          <w:rFonts w:ascii="Times New Roman" w:hAnsi="Times New Roman" w:cs="Times New Roman"/>
          <w:i/>
          <w:sz w:val="24"/>
          <w:szCs w:val="24"/>
        </w:rPr>
        <w:t>Globalized e-learning cultural challenges</w:t>
      </w:r>
      <w:r w:rsidRPr="00B43F90">
        <w:rPr>
          <w:rFonts w:ascii="Times New Roman" w:hAnsi="Times New Roman" w:cs="Times New Roman"/>
          <w:sz w:val="24"/>
          <w:szCs w:val="24"/>
        </w:rPr>
        <w:t xml:space="preserve"> (pp. 130–153). Hershey, PA: Idea Group, In</w:t>
      </w:r>
      <w:r>
        <w:rPr>
          <w:rFonts w:ascii="Times New Roman" w:hAnsi="Times New Roman" w:cs="Times New Roman"/>
          <w:sz w:val="24"/>
          <w:szCs w:val="24"/>
        </w:rPr>
        <w:t>.</w:t>
      </w:r>
    </w:p>
    <w:p w14:paraId="164E8379" w14:textId="699BA06A" w:rsidR="0016517D" w:rsidRDefault="0016517D" w:rsidP="00AD1F5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Jung</w:t>
      </w:r>
      <w:r w:rsidR="00A113E2">
        <w:rPr>
          <w:rFonts w:ascii="Times New Roman" w:hAnsi="Times New Roman" w:cs="Times New Roman"/>
          <w:sz w:val="24"/>
          <w:szCs w:val="24"/>
        </w:rPr>
        <w:t>, I. (</w:t>
      </w:r>
      <w:r>
        <w:rPr>
          <w:rFonts w:ascii="Times New Roman" w:hAnsi="Times New Roman" w:cs="Times New Roman"/>
          <w:sz w:val="24"/>
          <w:szCs w:val="24"/>
        </w:rPr>
        <w:t>2014</w:t>
      </w:r>
      <w:r w:rsidR="00A113E2">
        <w:rPr>
          <w:rFonts w:ascii="Times New Roman" w:hAnsi="Times New Roman" w:cs="Times New Roman"/>
          <w:sz w:val="24"/>
          <w:szCs w:val="24"/>
        </w:rPr>
        <w:t xml:space="preserve">). Cultural influences on online learning. In C.N. Gunawardane &amp; I. Jung, (Eds.), Culture and online learning: </w:t>
      </w:r>
      <w:r w:rsidR="00A113E2" w:rsidRPr="00AD1F51">
        <w:rPr>
          <w:rFonts w:ascii="Times New Roman" w:hAnsi="Times New Roman" w:cs="Times New Roman"/>
          <w:i/>
          <w:sz w:val="24"/>
          <w:szCs w:val="24"/>
        </w:rPr>
        <w:t>Global perspectives and research</w:t>
      </w:r>
      <w:r w:rsidR="00A113E2">
        <w:rPr>
          <w:rFonts w:ascii="Times New Roman" w:hAnsi="Times New Roman" w:cs="Times New Roman"/>
          <w:sz w:val="24"/>
          <w:szCs w:val="24"/>
        </w:rPr>
        <w:t xml:space="preserve"> (pp.15-24). Sterling</w:t>
      </w:r>
      <w:r w:rsidR="00B43F90">
        <w:rPr>
          <w:rFonts w:ascii="Times New Roman" w:hAnsi="Times New Roman" w:cs="Times New Roman"/>
          <w:sz w:val="24"/>
          <w:szCs w:val="24"/>
        </w:rPr>
        <w:t>, VA: Stylus</w:t>
      </w:r>
    </w:p>
    <w:p w14:paraId="3F61DA79" w14:textId="339D19AF" w:rsidR="00B43F90" w:rsidRDefault="00B43F90" w:rsidP="00AD1F51">
      <w:pPr>
        <w:spacing w:line="480" w:lineRule="auto"/>
        <w:ind w:left="720" w:hanging="720"/>
        <w:rPr>
          <w:rFonts w:ascii="Times New Roman" w:hAnsi="Times New Roman" w:cs="Times New Roman"/>
          <w:sz w:val="24"/>
          <w:szCs w:val="24"/>
        </w:rPr>
      </w:pPr>
      <w:r w:rsidRPr="00B43F90">
        <w:rPr>
          <w:rFonts w:ascii="Times New Roman" w:hAnsi="Times New Roman" w:cs="Times New Roman"/>
          <w:sz w:val="24"/>
          <w:szCs w:val="24"/>
        </w:rPr>
        <w:t>Lee, C. D. (2003). Toward a framework for culturally responsive design in multimedia computer environments:</w:t>
      </w:r>
      <w:r>
        <w:rPr>
          <w:rFonts w:ascii="Times New Roman" w:hAnsi="Times New Roman" w:cs="Times New Roman"/>
          <w:sz w:val="24"/>
          <w:szCs w:val="24"/>
        </w:rPr>
        <w:t xml:space="preserve"> </w:t>
      </w:r>
      <w:r w:rsidRPr="00B43F90">
        <w:rPr>
          <w:rFonts w:ascii="Times New Roman" w:hAnsi="Times New Roman" w:cs="Times New Roman"/>
          <w:sz w:val="24"/>
          <w:szCs w:val="24"/>
        </w:rPr>
        <w:t xml:space="preserve">Cultural modeling as a case. </w:t>
      </w:r>
      <w:r w:rsidRPr="00B43F90">
        <w:rPr>
          <w:rFonts w:ascii="Times New Roman" w:hAnsi="Times New Roman" w:cs="Times New Roman"/>
          <w:i/>
          <w:sz w:val="24"/>
          <w:szCs w:val="24"/>
        </w:rPr>
        <w:t>Mind, Culture and Activity, 10</w:t>
      </w:r>
      <w:r w:rsidRPr="00B43F90">
        <w:rPr>
          <w:rFonts w:ascii="Times New Roman" w:hAnsi="Times New Roman" w:cs="Times New Roman"/>
          <w:sz w:val="24"/>
          <w:szCs w:val="24"/>
        </w:rPr>
        <w:t>(1), 42–61.</w:t>
      </w:r>
    </w:p>
    <w:p w14:paraId="34ABB158" w14:textId="7B4E69F7" w:rsidR="003334F1" w:rsidRDefault="0016517D" w:rsidP="00AD1F5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Liu,</w:t>
      </w:r>
      <w:r w:rsidR="001D278E">
        <w:rPr>
          <w:rFonts w:ascii="Times New Roman" w:hAnsi="Times New Roman" w:cs="Times New Roman"/>
          <w:sz w:val="24"/>
          <w:szCs w:val="24"/>
        </w:rPr>
        <w:t xml:space="preserve"> X.,</w:t>
      </w:r>
      <w:r>
        <w:rPr>
          <w:rFonts w:ascii="Times New Roman" w:hAnsi="Times New Roman" w:cs="Times New Roman"/>
          <w:sz w:val="24"/>
          <w:szCs w:val="24"/>
        </w:rPr>
        <w:t xml:space="preserve"> Liu,</w:t>
      </w:r>
      <w:r w:rsidR="001D278E">
        <w:rPr>
          <w:rFonts w:ascii="Times New Roman" w:hAnsi="Times New Roman" w:cs="Times New Roman"/>
          <w:sz w:val="24"/>
          <w:szCs w:val="24"/>
        </w:rPr>
        <w:t xml:space="preserve">S., </w:t>
      </w:r>
      <w:r>
        <w:rPr>
          <w:rFonts w:ascii="Times New Roman" w:hAnsi="Times New Roman" w:cs="Times New Roman"/>
          <w:sz w:val="24"/>
          <w:szCs w:val="24"/>
        </w:rPr>
        <w:t xml:space="preserve"> Lee,</w:t>
      </w:r>
      <w:r w:rsidR="001D278E">
        <w:rPr>
          <w:rFonts w:ascii="Times New Roman" w:hAnsi="Times New Roman" w:cs="Times New Roman"/>
          <w:sz w:val="24"/>
          <w:szCs w:val="24"/>
        </w:rPr>
        <w:t xml:space="preserve"> S-h.,</w:t>
      </w:r>
      <w:r>
        <w:rPr>
          <w:rFonts w:ascii="Times New Roman" w:hAnsi="Times New Roman" w:cs="Times New Roman"/>
          <w:sz w:val="24"/>
          <w:szCs w:val="24"/>
        </w:rPr>
        <w:t xml:space="preserve"> &amp; Magjuka, </w:t>
      </w:r>
      <w:r w:rsidR="001D278E">
        <w:rPr>
          <w:rFonts w:ascii="Times New Roman" w:hAnsi="Times New Roman" w:cs="Times New Roman"/>
          <w:sz w:val="24"/>
          <w:szCs w:val="24"/>
        </w:rPr>
        <w:t>R.J. (</w:t>
      </w:r>
      <w:r>
        <w:rPr>
          <w:rFonts w:ascii="Times New Roman" w:hAnsi="Times New Roman" w:cs="Times New Roman"/>
          <w:sz w:val="24"/>
          <w:szCs w:val="24"/>
        </w:rPr>
        <w:t>2010)</w:t>
      </w:r>
      <w:r w:rsidR="003334F1">
        <w:rPr>
          <w:rFonts w:ascii="Times New Roman" w:hAnsi="Times New Roman" w:cs="Times New Roman"/>
          <w:sz w:val="24"/>
          <w:szCs w:val="24"/>
        </w:rPr>
        <w:t xml:space="preserve">. Cultural differences in online learning. </w:t>
      </w:r>
      <w:r w:rsidR="003334F1" w:rsidRPr="003334F1">
        <w:rPr>
          <w:rFonts w:ascii="Times New Roman" w:hAnsi="Times New Roman" w:cs="Times New Roman"/>
          <w:i/>
          <w:sz w:val="24"/>
          <w:szCs w:val="24"/>
        </w:rPr>
        <w:t xml:space="preserve">Educational Technology &amp; Society, 13 </w:t>
      </w:r>
      <w:r w:rsidR="003334F1" w:rsidRPr="003334F1">
        <w:rPr>
          <w:rFonts w:ascii="Times New Roman" w:hAnsi="Times New Roman" w:cs="Times New Roman"/>
          <w:sz w:val="24"/>
          <w:szCs w:val="24"/>
        </w:rPr>
        <w:t>(3), 177–188.</w:t>
      </w:r>
    </w:p>
    <w:p w14:paraId="20E18F98" w14:textId="482E4DAE" w:rsidR="0062510D" w:rsidRDefault="0062510D" w:rsidP="00724048">
      <w:pPr>
        <w:spacing w:line="480" w:lineRule="auto"/>
        <w:ind w:left="720" w:hanging="720"/>
        <w:rPr>
          <w:rFonts w:ascii="Times New Roman" w:hAnsi="Times New Roman" w:cs="Times New Roman"/>
          <w:bCs/>
          <w:sz w:val="24"/>
          <w:szCs w:val="24"/>
        </w:rPr>
      </w:pPr>
      <w:r>
        <w:rPr>
          <w:rFonts w:ascii="Times New Roman" w:hAnsi="Times New Roman" w:cs="Times New Roman"/>
          <w:sz w:val="24"/>
          <w:szCs w:val="24"/>
        </w:rPr>
        <w:t>Liu, M., Liu, L., &amp; Liu, L. (2018).</w:t>
      </w:r>
      <w:r>
        <w:rPr>
          <w:rFonts w:ascii="Times New Roman" w:hAnsi="Times New Roman" w:cs="Times New Roman"/>
          <w:sz w:val="24"/>
          <w:szCs w:val="24"/>
        </w:rPr>
        <w:t xml:space="preserve"> Group awareness increases student engagement in online collaborative writing. </w:t>
      </w:r>
      <w:r>
        <w:rPr>
          <w:rFonts w:ascii="Times New Roman" w:hAnsi="Times New Roman" w:cs="Times New Roman"/>
          <w:i/>
          <w:sz w:val="24"/>
          <w:szCs w:val="24"/>
        </w:rPr>
        <w:t>The Internet and higher Education, 38</w:t>
      </w:r>
      <w:r>
        <w:rPr>
          <w:rFonts w:ascii="Times New Roman" w:hAnsi="Times New Roman" w:cs="Times New Roman"/>
          <w:sz w:val="24"/>
          <w:szCs w:val="24"/>
        </w:rPr>
        <w:t>, 1-8. doi:10.1016/j.iheduc.2018.04.001</w:t>
      </w:r>
    </w:p>
    <w:p w14:paraId="705C8F55" w14:textId="5918A0E6" w:rsidR="00724048" w:rsidRPr="00724048" w:rsidRDefault="00724048" w:rsidP="00724048">
      <w:pPr>
        <w:spacing w:line="480" w:lineRule="auto"/>
        <w:ind w:left="720" w:hanging="720"/>
        <w:rPr>
          <w:rFonts w:ascii="Times New Roman" w:hAnsi="Times New Roman" w:cs="Times New Roman"/>
          <w:bCs/>
          <w:sz w:val="24"/>
          <w:szCs w:val="24"/>
        </w:rPr>
      </w:pPr>
      <w:r w:rsidRPr="00724048">
        <w:rPr>
          <w:rFonts w:ascii="Times New Roman" w:hAnsi="Times New Roman" w:cs="Times New Roman"/>
          <w:bCs/>
          <w:sz w:val="24"/>
          <w:szCs w:val="24"/>
        </w:rPr>
        <w:t xml:space="preserve">Magnisalis, I., Demetriadis, S., &amp; Karakostas, A. (2011). Adaptive and Intelligent Systems for Collaborative Learning Support: A Review of the Field. </w:t>
      </w:r>
      <w:r w:rsidRPr="00724048">
        <w:rPr>
          <w:rFonts w:ascii="Times New Roman" w:hAnsi="Times New Roman" w:cs="Times New Roman"/>
          <w:bCs/>
          <w:i/>
          <w:sz w:val="24"/>
          <w:szCs w:val="24"/>
        </w:rPr>
        <w:t>IEEE Transactions On Learning Technologies, 4</w:t>
      </w:r>
      <w:r w:rsidRPr="00724048">
        <w:rPr>
          <w:rFonts w:ascii="Times New Roman" w:hAnsi="Times New Roman" w:cs="Times New Roman"/>
          <w:bCs/>
          <w:sz w:val="24"/>
          <w:szCs w:val="24"/>
        </w:rPr>
        <w:t>(1), 5-20.</w:t>
      </w:r>
    </w:p>
    <w:p w14:paraId="0E5696D3" w14:textId="4C1536D1" w:rsidR="00AB64F8" w:rsidRPr="00AB64F8" w:rsidRDefault="00AB64F8" w:rsidP="00AB64F8">
      <w:pPr>
        <w:spacing w:line="480" w:lineRule="auto"/>
        <w:ind w:left="720" w:hanging="720"/>
        <w:rPr>
          <w:rFonts w:ascii="Times New Roman" w:hAnsi="Times New Roman" w:cs="Times New Roman"/>
          <w:bCs/>
          <w:sz w:val="24"/>
          <w:szCs w:val="24"/>
        </w:rPr>
      </w:pPr>
      <w:r w:rsidRPr="00AB64F8">
        <w:rPr>
          <w:rFonts w:ascii="Times New Roman" w:hAnsi="Times New Roman" w:cs="Times New Roman"/>
          <w:bCs/>
          <w:sz w:val="24"/>
          <w:szCs w:val="24"/>
        </w:rPr>
        <w:t>Manathunga, K.</w:t>
      </w:r>
      <w:r w:rsidRPr="00AB64F8">
        <w:rPr>
          <w:rFonts w:ascii="Times New Roman" w:hAnsi="Times New Roman" w:cs="Times New Roman"/>
          <w:bCs/>
          <w:sz w:val="24"/>
          <w:szCs w:val="24"/>
          <w:vertAlign w:val="superscript"/>
        </w:rPr>
        <w:t xml:space="preserve"> </w:t>
      </w:r>
      <w:r w:rsidRPr="00AB64F8">
        <w:rPr>
          <w:rFonts w:ascii="Times New Roman" w:hAnsi="Times New Roman" w:cs="Times New Roman"/>
          <w:bCs/>
          <w:sz w:val="24"/>
          <w:szCs w:val="24"/>
        </w:rPr>
        <w:t xml:space="preserve">&amp; Hernández-Leo, D. (2015). Has research on collaborative learning technologies addressed massiveness? A literature review. </w:t>
      </w:r>
      <w:r w:rsidRPr="00AB64F8">
        <w:rPr>
          <w:rFonts w:ascii="Times New Roman" w:hAnsi="Times New Roman" w:cs="Times New Roman"/>
          <w:bCs/>
          <w:i/>
          <w:sz w:val="24"/>
          <w:szCs w:val="24"/>
        </w:rPr>
        <w:t>Journal of Educational Technology &amp; Society, 18</w:t>
      </w:r>
      <w:r w:rsidRPr="00AB64F8">
        <w:rPr>
          <w:rFonts w:ascii="Times New Roman" w:hAnsi="Times New Roman" w:cs="Times New Roman"/>
          <w:bCs/>
          <w:sz w:val="24"/>
          <w:szCs w:val="24"/>
        </w:rPr>
        <w:t>(4), 357-370.</w:t>
      </w:r>
    </w:p>
    <w:p w14:paraId="3742CA24" w14:textId="77777777" w:rsidR="001C50BE" w:rsidRPr="001C50BE" w:rsidRDefault="001C50BE" w:rsidP="001C50BE">
      <w:pPr>
        <w:spacing w:line="480" w:lineRule="auto"/>
        <w:ind w:left="720" w:hanging="720"/>
        <w:rPr>
          <w:rFonts w:ascii="Times New Roman" w:hAnsi="Times New Roman" w:cs="Times New Roman"/>
          <w:sz w:val="24"/>
          <w:szCs w:val="24"/>
        </w:rPr>
      </w:pPr>
      <w:r w:rsidRPr="001C50BE">
        <w:rPr>
          <w:rFonts w:ascii="Times New Roman" w:hAnsi="Times New Roman" w:cs="Times New Roman"/>
          <w:sz w:val="24"/>
          <w:szCs w:val="24"/>
        </w:rPr>
        <w:t xml:space="preserve">Marin, B. F., Hunger, A., Werner, S., Meila, S., &amp; Schuetz, C. (2004). An intelligent tutor-agent to support collaborative learning within a virtual environment.  </w:t>
      </w:r>
      <w:r w:rsidRPr="001C50BE">
        <w:rPr>
          <w:rFonts w:ascii="Times New Roman" w:hAnsi="Times New Roman" w:cs="Times New Roman"/>
          <w:i/>
          <w:sz w:val="24"/>
          <w:szCs w:val="24"/>
        </w:rPr>
        <w:t xml:space="preserve">2004 IEEE International Conference on Systems, Man and Cybernetics, </w:t>
      </w:r>
      <w:r w:rsidRPr="001C50BE">
        <w:rPr>
          <w:rFonts w:ascii="Times New Roman" w:hAnsi="Times New Roman" w:cs="Times New Roman"/>
          <w:sz w:val="24"/>
          <w:szCs w:val="24"/>
        </w:rPr>
        <w:t>The Hague, Netherlands. doi</w:t>
      </w:r>
      <w:r w:rsidRPr="001C50BE">
        <w:rPr>
          <w:rFonts w:ascii="Times New Roman" w:hAnsi="Times New Roman" w:cs="Times New Roman"/>
          <w:i/>
          <w:sz w:val="24"/>
          <w:szCs w:val="24"/>
        </w:rPr>
        <w:t>:</w:t>
      </w:r>
      <w:r w:rsidRPr="001C50BE">
        <w:rPr>
          <w:rFonts w:ascii="Times New Roman" w:hAnsi="Times New Roman" w:cs="Times New Roman"/>
          <w:sz w:val="24"/>
          <w:szCs w:val="24"/>
        </w:rPr>
        <w:t>10.1109/ICSMC.2004.1401070</w:t>
      </w:r>
    </w:p>
    <w:p w14:paraId="017BCA7B" w14:textId="14E8D4EC" w:rsidR="00F803B6" w:rsidRDefault="00F803B6" w:rsidP="00AD1F51">
      <w:pPr>
        <w:spacing w:line="480" w:lineRule="auto"/>
        <w:ind w:left="720" w:hanging="720"/>
        <w:rPr>
          <w:rFonts w:ascii="Times New Roman" w:hAnsi="Times New Roman" w:cs="Times New Roman"/>
          <w:sz w:val="24"/>
          <w:szCs w:val="24"/>
        </w:rPr>
      </w:pPr>
      <w:r w:rsidRPr="00F803B6">
        <w:rPr>
          <w:rFonts w:ascii="Times New Roman" w:hAnsi="Times New Roman" w:cs="Times New Roman"/>
          <w:sz w:val="24"/>
          <w:szCs w:val="24"/>
        </w:rPr>
        <w:t xml:space="preserve">McArthur, D., Lewis, M. &amp; Bishary, M. (2005). The Roles of Artificial Intelligence in Education: Current Progress and Future Prospects. </w:t>
      </w:r>
      <w:r w:rsidRPr="00F803B6">
        <w:rPr>
          <w:rFonts w:ascii="Times New Roman" w:hAnsi="Times New Roman" w:cs="Times New Roman"/>
          <w:i/>
          <w:sz w:val="24"/>
          <w:szCs w:val="24"/>
        </w:rPr>
        <w:t>Journal of Educational Technology, 1</w:t>
      </w:r>
      <w:r w:rsidRPr="00F803B6">
        <w:rPr>
          <w:rFonts w:ascii="Times New Roman" w:hAnsi="Times New Roman" w:cs="Times New Roman"/>
          <w:sz w:val="24"/>
          <w:szCs w:val="24"/>
        </w:rPr>
        <w:t>(4), 42-80.</w:t>
      </w:r>
    </w:p>
    <w:p w14:paraId="4A34AA0C" w14:textId="031AEBCA" w:rsidR="00AE0EF7" w:rsidRDefault="00AE0EF7" w:rsidP="00AD1F5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Mittelmeier, </w:t>
      </w:r>
      <w:r>
        <w:rPr>
          <w:rFonts w:ascii="Times New Roman" w:hAnsi="Times New Roman" w:cs="Times New Roman"/>
          <w:sz w:val="24"/>
          <w:szCs w:val="24"/>
        </w:rPr>
        <w:t xml:space="preserve">J., </w:t>
      </w:r>
      <w:r>
        <w:rPr>
          <w:rFonts w:ascii="Times New Roman" w:hAnsi="Times New Roman" w:cs="Times New Roman"/>
          <w:sz w:val="24"/>
          <w:szCs w:val="24"/>
        </w:rPr>
        <w:t xml:space="preserve">Rienties, </w:t>
      </w:r>
      <w:r>
        <w:rPr>
          <w:rFonts w:ascii="Times New Roman" w:hAnsi="Times New Roman" w:cs="Times New Roman"/>
          <w:sz w:val="24"/>
          <w:szCs w:val="24"/>
        </w:rPr>
        <w:t xml:space="preserve">B., </w:t>
      </w:r>
      <w:r>
        <w:rPr>
          <w:rFonts w:ascii="Times New Roman" w:hAnsi="Times New Roman" w:cs="Times New Roman"/>
          <w:sz w:val="24"/>
          <w:szCs w:val="24"/>
        </w:rPr>
        <w:t xml:space="preserve">Tempelaar, </w:t>
      </w:r>
      <w:r>
        <w:rPr>
          <w:rFonts w:ascii="Times New Roman" w:hAnsi="Times New Roman" w:cs="Times New Roman"/>
          <w:sz w:val="24"/>
          <w:szCs w:val="24"/>
        </w:rPr>
        <w:t xml:space="preserve">D., </w:t>
      </w:r>
      <w:r>
        <w:rPr>
          <w:rFonts w:ascii="Times New Roman" w:hAnsi="Times New Roman" w:cs="Times New Roman"/>
          <w:sz w:val="24"/>
          <w:szCs w:val="24"/>
        </w:rPr>
        <w:t>Haiiaire,</w:t>
      </w:r>
      <w:r>
        <w:rPr>
          <w:rFonts w:ascii="Times New Roman" w:hAnsi="Times New Roman" w:cs="Times New Roman"/>
          <w:sz w:val="24"/>
          <w:szCs w:val="24"/>
        </w:rPr>
        <w:t xml:space="preserve"> G.,</w:t>
      </w:r>
      <w:r>
        <w:rPr>
          <w:rFonts w:ascii="Times New Roman" w:hAnsi="Times New Roman" w:cs="Times New Roman"/>
          <w:sz w:val="24"/>
          <w:szCs w:val="24"/>
        </w:rPr>
        <w:t xml:space="preserve"> &amp; Whitelock,</w:t>
      </w:r>
      <w:r>
        <w:rPr>
          <w:rFonts w:ascii="Times New Roman" w:hAnsi="Times New Roman" w:cs="Times New Roman"/>
          <w:sz w:val="24"/>
          <w:szCs w:val="24"/>
        </w:rPr>
        <w:t xml:space="preserve"> D.</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2018)</w:t>
      </w:r>
      <w:r>
        <w:rPr>
          <w:rFonts w:ascii="Times New Roman" w:hAnsi="Times New Roman" w:cs="Times New Roman"/>
          <w:sz w:val="24"/>
          <w:szCs w:val="24"/>
        </w:rPr>
        <w:t xml:space="preserve">. The influence of internationalized versus local content on online intercultural collaboration in groups: A randomized control trial study in a </w:t>
      </w:r>
      <w:r w:rsidR="00A27E90">
        <w:rPr>
          <w:rFonts w:ascii="Times New Roman" w:hAnsi="Times New Roman" w:cs="Times New Roman"/>
          <w:sz w:val="24"/>
          <w:szCs w:val="24"/>
        </w:rPr>
        <w:t>statistics</w:t>
      </w:r>
      <w:r>
        <w:rPr>
          <w:rFonts w:ascii="Times New Roman" w:hAnsi="Times New Roman" w:cs="Times New Roman"/>
          <w:sz w:val="24"/>
          <w:szCs w:val="24"/>
        </w:rPr>
        <w:t xml:space="preserve"> course</w:t>
      </w:r>
      <w:r w:rsidR="0029493E">
        <w:rPr>
          <w:rFonts w:ascii="Times New Roman" w:hAnsi="Times New Roman" w:cs="Times New Roman"/>
          <w:sz w:val="24"/>
          <w:szCs w:val="24"/>
        </w:rPr>
        <w:t xml:space="preserve">. </w:t>
      </w:r>
      <w:r w:rsidR="0029493E">
        <w:rPr>
          <w:rFonts w:ascii="Times New Roman" w:hAnsi="Times New Roman" w:cs="Times New Roman"/>
          <w:i/>
          <w:sz w:val="24"/>
          <w:szCs w:val="24"/>
        </w:rPr>
        <w:t>Computers &amp; Education, 118</w:t>
      </w:r>
      <w:r w:rsidR="0029493E">
        <w:rPr>
          <w:rFonts w:ascii="Times New Roman" w:hAnsi="Times New Roman" w:cs="Times New Roman"/>
          <w:sz w:val="24"/>
          <w:szCs w:val="24"/>
        </w:rPr>
        <w:t>, 82-95. doi:10.1016/j.compedu.2017.11.003</w:t>
      </w:r>
    </w:p>
    <w:p w14:paraId="39BF596E" w14:textId="644BC796" w:rsidR="0016517D" w:rsidRDefault="001D278E" w:rsidP="00AD1F51">
      <w:pPr>
        <w:spacing w:line="480" w:lineRule="auto"/>
        <w:ind w:left="720" w:hanging="720"/>
        <w:rPr>
          <w:rFonts w:ascii="Times New Roman" w:hAnsi="Times New Roman" w:cs="Times New Roman"/>
          <w:sz w:val="24"/>
          <w:szCs w:val="24"/>
        </w:rPr>
      </w:pPr>
      <w:r w:rsidRPr="001D278E">
        <w:rPr>
          <w:rFonts w:ascii="Times New Roman" w:hAnsi="Times New Roman" w:cs="Times New Roman"/>
          <w:sz w:val="24"/>
          <w:szCs w:val="24"/>
        </w:rPr>
        <w:lastRenderedPageBreak/>
        <w:t xml:space="preserve">Moore, M. (2006). Editorial. </w:t>
      </w:r>
      <w:r w:rsidRPr="001D278E">
        <w:rPr>
          <w:rFonts w:ascii="Times New Roman" w:hAnsi="Times New Roman" w:cs="Times New Roman"/>
          <w:i/>
          <w:sz w:val="24"/>
          <w:szCs w:val="24"/>
        </w:rPr>
        <w:t>The American Journal of Distance Education</w:t>
      </w:r>
      <w:r w:rsidRPr="001D278E">
        <w:rPr>
          <w:rFonts w:ascii="Times New Roman" w:hAnsi="Times New Roman" w:cs="Times New Roman"/>
          <w:sz w:val="24"/>
          <w:szCs w:val="24"/>
        </w:rPr>
        <w:t>. 20(1), 1-5.</w:t>
      </w:r>
    </w:p>
    <w:p w14:paraId="54FB353E" w14:textId="759824D0" w:rsidR="00EE4BCD" w:rsidRDefault="00EE4BCD" w:rsidP="00AD1F5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Nilsson, N. J. (1980). </w:t>
      </w:r>
      <w:r>
        <w:rPr>
          <w:rFonts w:ascii="Times New Roman" w:hAnsi="Times New Roman" w:cs="Times New Roman"/>
          <w:i/>
          <w:sz w:val="24"/>
          <w:szCs w:val="24"/>
        </w:rPr>
        <w:t>Principles of artificial intelligence</w:t>
      </w:r>
      <w:r w:rsidR="00B944EF">
        <w:rPr>
          <w:rFonts w:ascii="Times New Roman" w:hAnsi="Times New Roman" w:cs="Times New Roman"/>
          <w:i/>
          <w:sz w:val="24"/>
          <w:szCs w:val="24"/>
        </w:rPr>
        <w:t xml:space="preserve">. </w:t>
      </w:r>
      <w:r w:rsidR="00B944EF" w:rsidRPr="00B944EF">
        <w:rPr>
          <w:rFonts w:ascii="Times New Roman" w:hAnsi="Times New Roman" w:cs="Times New Roman"/>
          <w:sz w:val="24"/>
          <w:szCs w:val="24"/>
        </w:rPr>
        <w:t xml:space="preserve">Palo Alto, PA: </w:t>
      </w:r>
      <w:r w:rsidR="00B944EF">
        <w:rPr>
          <w:rFonts w:ascii="Times New Roman" w:hAnsi="Times New Roman" w:cs="Times New Roman"/>
          <w:sz w:val="24"/>
          <w:szCs w:val="24"/>
        </w:rPr>
        <w:t>Morgan Kauffmann Publishers, Inc</w:t>
      </w:r>
      <w:r w:rsidR="00B944EF" w:rsidRPr="00B944EF">
        <w:rPr>
          <w:rFonts w:ascii="Times New Roman" w:hAnsi="Times New Roman" w:cs="Times New Roman"/>
          <w:sz w:val="24"/>
          <w:szCs w:val="24"/>
        </w:rPr>
        <w:t>.</w:t>
      </w:r>
    </w:p>
    <w:p w14:paraId="5D7D2DBC" w14:textId="77777777" w:rsidR="000D6040" w:rsidRDefault="000D6040" w:rsidP="00AD1F51">
      <w:pPr>
        <w:spacing w:after="0" w:line="480" w:lineRule="auto"/>
        <w:ind w:left="720" w:hanging="720"/>
        <w:rPr>
          <w:rFonts w:ascii="Times New Roman" w:hAnsi="Times New Roman" w:cs="Times New Roman"/>
          <w:sz w:val="24"/>
          <w:szCs w:val="24"/>
        </w:rPr>
      </w:pPr>
      <w:r w:rsidRPr="000D6040">
        <w:rPr>
          <w:rFonts w:ascii="Times New Roman" w:hAnsi="Times New Roman" w:cs="Times New Roman"/>
          <w:sz w:val="24"/>
          <w:szCs w:val="24"/>
        </w:rPr>
        <w:t xml:space="preserve">Oliveriam, E. A., Aureliano, V. C. O., de Franca, R. S., &amp; Tedesco, P. C. A. R. (2014). Digital and collaborative technologies for smarter distance education.  </w:t>
      </w:r>
      <w:r w:rsidRPr="000D6040">
        <w:rPr>
          <w:rFonts w:ascii="Times New Roman" w:hAnsi="Times New Roman" w:cs="Times New Roman"/>
          <w:i/>
          <w:sz w:val="24"/>
          <w:szCs w:val="24"/>
        </w:rPr>
        <w:t>Revista de Sistemas de Informação da FSMA, 14</w:t>
      </w:r>
      <w:r w:rsidRPr="000D6040">
        <w:rPr>
          <w:rFonts w:ascii="Times New Roman" w:hAnsi="Times New Roman" w:cs="Times New Roman"/>
          <w:sz w:val="24"/>
          <w:szCs w:val="24"/>
        </w:rPr>
        <w:t>, 39-47.</w:t>
      </w:r>
    </w:p>
    <w:p w14:paraId="7AE2D5B0" w14:textId="77777777" w:rsidR="000B3725" w:rsidRPr="000B3725" w:rsidRDefault="000B3725" w:rsidP="000B3725">
      <w:pPr>
        <w:spacing w:after="0" w:line="480" w:lineRule="auto"/>
        <w:ind w:left="720" w:hanging="720"/>
        <w:rPr>
          <w:rFonts w:ascii="Times New Roman" w:hAnsi="Times New Roman" w:cs="Times New Roman"/>
          <w:sz w:val="24"/>
          <w:szCs w:val="24"/>
        </w:rPr>
      </w:pPr>
      <w:r w:rsidRPr="000B3725">
        <w:rPr>
          <w:rFonts w:ascii="Times New Roman" w:hAnsi="Times New Roman" w:cs="Times New Roman"/>
          <w:sz w:val="24"/>
          <w:szCs w:val="24"/>
        </w:rPr>
        <w:t xml:space="preserve">Paquette, G., Mariño, O., Rogozan, D., &amp; Léonard, M. (2015). Competency-based personalization for massive online learning. </w:t>
      </w:r>
      <w:r w:rsidRPr="000B3725">
        <w:rPr>
          <w:rFonts w:ascii="Times New Roman" w:hAnsi="Times New Roman" w:cs="Times New Roman"/>
          <w:i/>
          <w:sz w:val="24"/>
          <w:szCs w:val="24"/>
        </w:rPr>
        <w:t>Smart Learning Environments, 2</w:t>
      </w:r>
      <w:r w:rsidRPr="000B3725">
        <w:rPr>
          <w:rFonts w:ascii="Times New Roman" w:hAnsi="Times New Roman" w:cs="Times New Roman"/>
          <w:sz w:val="24"/>
          <w:szCs w:val="24"/>
        </w:rPr>
        <w:t>(1). doi:10.1186/s40561-015-0013-z</w:t>
      </w:r>
    </w:p>
    <w:p w14:paraId="53380293" w14:textId="35AA3342" w:rsidR="0016517D" w:rsidRDefault="0016517D" w:rsidP="00AD1F5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Parrish &amp; Linder</w:t>
      </w:r>
      <w:r w:rsidR="00574EFC">
        <w:rPr>
          <w:rFonts w:ascii="Times New Roman" w:hAnsi="Times New Roman" w:cs="Times New Roman"/>
          <w:sz w:val="24"/>
          <w:szCs w:val="24"/>
        </w:rPr>
        <w:t>-</w:t>
      </w:r>
      <w:r>
        <w:rPr>
          <w:rFonts w:ascii="Times New Roman" w:hAnsi="Times New Roman" w:cs="Times New Roman"/>
          <w:sz w:val="24"/>
          <w:szCs w:val="24"/>
        </w:rPr>
        <w:t>VanBerschot (2010</w:t>
      </w:r>
      <w:r w:rsidR="00574EFC">
        <w:rPr>
          <w:rFonts w:ascii="Times New Roman" w:hAnsi="Times New Roman" w:cs="Times New Roman"/>
          <w:sz w:val="24"/>
          <w:szCs w:val="24"/>
        </w:rPr>
        <w:t>, May</w:t>
      </w:r>
      <w:r>
        <w:rPr>
          <w:rFonts w:ascii="Times New Roman" w:hAnsi="Times New Roman" w:cs="Times New Roman"/>
          <w:sz w:val="24"/>
          <w:szCs w:val="24"/>
        </w:rPr>
        <w:t>)</w:t>
      </w:r>
      <w:r w:rsidR="00574EFC">
        <w:rPr>
          <w:rFonts w:ascii="Times New Roman" w:hAnsi="Times New Roman" w:cs="Times New Roman"/>
          <w:sz w:val="24"/>
          <w:szCs w:val="24"/>
        </w:rPr>
        <w:t>. Cultural dimensions of learning: Addressing the challenges of multicultural instruction</w:t>
      </w:r>
      <w:r w:rsidR="00574EFC" w:rsidRPr="00574EFC">
        <w:rPr>
          <w:rFonts w:ascii="Times New Roman" w:hAnsi="Times New Roman" w:cs="Times New Roman"/>
          <w:i/>
          <w:sz w:val="24"/>
          <w:szCs w:val="24"/>
        </w:rPr>
        <w:t>. International Review of Research in Open and Distance Learning</w:t>
      </w:r>
      <w:r w:rsidR="00574EFC">
        <w:rPr>
          <w:rFonts w:ascii="Times New Roman" w:hAnsi="Times New Roman" w:cs="Times New Roman"/>
          <w:sz w:val="24"/>
          <w:szCs w:val="24"/>
        </w:rPr>
        <w:t xml:space="preserve">, </w:t>
      </w:r>
      <w:r w:rsidR="00574EFC" w:rsidRPr="00574EFC">
        <w:rPr>
          <w:rFonts w:ascii="Times New Roman" w:hAnsi="Times New Roman" w:cs="Times New Roman"/>
          <w:i/>
          <w:sz w:val="24"/>
          <w:szCs w:val="24"/>
        </w:rPr>
        <w:t>11</w:t>
      </w:r>
      <w:r w:rsidR="00574EFC">
        <w:rPr>
          <w:rFonts w:ascii="Times New Roman" w:hAnsi="Times New Roman" w:cs="Times New Roman"/>
          <w:sz w:val="24"/>
          <w:szCs w:val="24"/>
        </w:rPr>
        <w:t xml:space="preserve"> (2). Retrieved from </w:t>
      </w:r>
      <w:r w:rsidR="00574EFC" w:rsidRPr="00574EFC">
        <w:rPr>
          <w:rFonts w:ascii="Times New Roman" w:hAnsi="Times New Roman" w:cs="Times New Roman"/>
          <w:sz w:val="24"/>
          <w:szCs w:val="24"/>
        </w:rPr>
        <w:t>https://files.eric.ed.gov/fulltext/EJ895744.pdf</w:t>
      </w:r>
    </w:p>
    <w:p w14:paraId="06FCFCAA" w14:textId="77777777" w:rsidR="00724048" w:rsidRPr="00724048" w:rsidRDefault="00724048" w:rsidP="00724048">
      <w:pPr>
        <w:spacing w:after="0" w:line="480" w:lineRule="auto"/>
        <w:ind w:left="720" w:hanging="720"/>
        <w:rPr>
          <w:rFonts w:ascii="Times New Roman" w:hAnsi="Times New Roman" w:cs="Times New Roman"/>
          <w:sz w:val="24"/>
          <w:szCs w:val="24"/>
        </w:rPr>
      </w:pPr>
      <w:r w:rsidRPr="00724048">
        <w:rPr>
          <w:rFonts w:ascii="Times New Roman" w:hAnsi="Times New Roman" w:cs="Times New Roman"/>
          <w:sz w:val="24"/>
          <w:szCs w:val="24"/>
        </w:rPr>
        <w:t xml:space="preserve">Razek, M. (2014). Dominant Meaning Method for Intelligent Topic-Based Information Agent towards More Flexible MOOCs. </w:t>
      </w:r>
      <w:r w:rsidRPr="00724048">
        <w:rPr>
          <w:rFonts w:ascii="Times New Roman" w:hAnsi="Times New Roman" w:cs="Times New Roman"/>
          <w:i/>
          <w:sz w:val="24"/>
          <w:szCs w:val="24"/>
        </w:rPr>
        <w:t>Journal of Intelligent Learning Systems and Applications, 6</w:t>
      </w:r>
      <w:r w:rsidRPr="00724048">
        <w:rPr>
          <w:rFonts w:ascii="Times New Roman" w:hAnsi="Times New Roman" w:cs="Times New Roman"/>
          <w:sz w:val="24"/>
          <w:szCs w:val="24"/>
        </w:rPr>
        <w:t>, 186-196. doi:10.4236/jilsa.2014.64015</w:t>
      </w:r>
    </w:p>
    <w:p w14:paraId="52D4E89C" w14:textId="2D988B97" w:rsidR="003334F1" w:rsidRDefault="003334F1" w:rsidP="00AD1F51">
      <w:pPr>
        <w:spacing w:line="480" w:lineRule="auto"/>
        <w:ind w:left="720" w:hanging="720"/>
        <w:rPr>
          <w:rFonts w:ascii="Times New Roman" w:hAnsi="Times New Roman" w:cs="Times New Roman"/>
          <w:sz w:val="24"/>
          <w:szCs w:val="24"/>
        </w:rPr>
      </w:pPr>
      <w:r w:rsidRPr="003334F1">
        <w:rPr>
          <w:rFonts w:ascii="Times New Roman" w:hAnsi="Times New Roman" w:cs="Times New Roman"/>
          <w:sz w:val="24"/>
          <w:szCs w:val="24"/>
        </w:rPr>
        <w:t xml:space="preserve">Reeves, T. (1992, September–October). </w:t>
      </w:r>
      <w:r w:rsidRPr="00AD1F51">
        <w:rPr>
          <w:rFonts w:ascii="Times New Roman" w:hAnsi="Times New Roman" w:cs="Times New Roman"/>
          <w:i/>
          <w:sz w:val="24"/>
          <w:szCs w:val="24"/>
        </w:rPr>
        <w:t>Effective dimensions of interactive learning systems</w:t>
      </w:r>
      <w:r w:rsidRPr="003334F1">
        <w:rPr>
          <w:rFonts w:ascii="Times New Roman" w:hAnsi="Times New Roman" w:cs="Times New Roman"/>
          <w:sz w:val="24"/>
          <w:szCs w:val="24"/>
        </w:rPr>
        <w:t>. Paper presented at the</w:t>
      </w:r>
      <w:r>
        <w:rPr>
          <w:rFonts w:ascii="Times New Roman" w:hAnsi="Times New Roman" w:cs="Times New Roman"/>
          <w:sz w:val="24"/>
          <w:szCs w:val="24"/>
        </w:rPr>
        <w:t xml:space="preserve"> </w:t>
      </w:r>
      <w:r w:rsidRPr="003334F1">
        <w:rPr>
          <w:rFonts w:ascii="Times New Roman" w:hAnsi="Times New Roman" w:cs="Times New Roman"/>
          <w:sz w:val="24"/>
          <w:szCs w:val="24"/>
        </w:rPr>
        <w:t>Information Technology for Training and Education Conference (ITTE, 92), St. Luica, Brisbane.</w:t>
      </w:r>
      <w:r>
        <w:rPr>
          <w:rFonts w:ascii="Times New Roman" w:hAnsi="Times New Roman" w:cs="Times New Roman"/>
          <w:sz w:val="24"/>
          <w:szCs w:val="24"/>
        </w:rPr>
        <w:t xml:space="preserve"> Retrieved from </w:t>
      </w:r>
      <w:r w:rsidRPr="003334F1">
        <w:rPr>
          <w:rFonts w:ascii="Times New Roman" w:hAnsi="Times New Roman" w:cs="Times New Roman"/>
          <w:sz w:val="24"/>
          <w:szCs w:val="24"/>
        </w:rPr>
        <w:t>https://www.researchgate.net/publication/228791318_Effective_Dimensions_of_</w:t>
      </w:r>
      <w:r w:rsidR="00836751">
        <w:rPr>
          <w:rFonts w:ascii="Times New Roman" w:hAnsi="Times New Roman" w:cs="Times New Roman"/>
          <w:sz w:val="24"/>
          <w:szCs w:val="24"/>
        </w:rPr>
        <w:t>Interactive_Learning_on_the_Worl</w:t>
      </w:r>
      <w:r w:rsidRPr="003334F1">
        <w:rPr>
          <w:rFonts w:ascii="Times New Roman" w:hAnsi="Times New Roman" w:cs="Times New Roman"/>
          <w:sz w:val="24"/>
          <w:szCs w:val="24"/>
        </w:rPr>
        <w:t>d_Wide_Web</w:t>
      </w:r>
    </w:p>
    <w:p w14:paraId="276BF7DE" w14:textId="7FA24998" w:rsidR="00B43F90" w:rsidRPr="0016517D" w:rsidRDefault="00B43F90" w:rsidP="00AD1F51">
      <w:pPr>
        <w:spacing w:line="480" w:lineRule="auto"/>
        <w:ind w:left="720" w:hanging="720"/>
        <w:rPr>
          <w:rFonts w:ascii="Times New Roman" w:hAnsi="Times New Roman" w:cs="Times New Roman"/>
          <w:sz w:val="24"/>
          <w:szCs w:val="24"/>
        </w:rPr>
      </w:pPr>
      <w:r w:rsidRPr="0016517D">
        <w:rPr>
          <w:rFonts w:ascii="Times New Roman" w:hAnsi="Times New Roman" w:cs="Times New Roman"/>
          <w:sz w:val="24"/>
          <w:szCs w:val="24"/>
        </w:rPr>
        <w:t>Reiners</w:t>
      </w:r>
      <w:r>
        <w:rPr>
          <w:rFonts w:ascii="Times New Roman" w:hAnsi="Times New Roman" w:cs="Times New Roman"/>
          <w:sz w:val="24"/>
          <w:szCs w:val="24"/>
        </w:rPr>
        <w:t>,T.</w:t>
      </w:r>
      <w:r w:rsidRPr="0016517D">
        <w:rPr>
          <w:rFonts w:ascii="Times New Roman" w:hAnsi="Times New Roman" w:cs="Times New Roman"/>
          <w:sz w:val="24"/>
          <w:szCs w:val="24"/>
        </w:rPr>
        <w:t xml:space="preserve"> </w:t>
      </w:r>
      <w:r>
        <w:rPr>
          <w:rFonts w:ascii="Times New Roman" w:hAnsi="Times New Roman" w:cs="Times New Roman"/>
          <w:sz w:val="24"/>
          <w:szCs w:val="24"/>
        </w:rPr>
        <w:t xml:space="preserve">&amp; Dreher, H. </w:t>
      </w:r>
      <w:r w:rsidRPr="0016517D">
        <w:rPr>
          <w:rFonts w:ascii="Times New Roman" w:hAnsi="Times New Roman" w:cs="Times New Roman"/>
          <w:sz w:val="24"/>
          <w:szCs w:val="24"/>
        </w:rPr>
        <w:t>(2009)</w:t>
      </w:r>
      <w:r>
        <w:rPr>
          <w:rFonts w:ascii="Times New Roman" w:hAnsi="Times New Roman" w:cs="Times New Roman"/>
          <w:sz w:val="24"/>
          <w:szCs w:val="24"/>
        </w:rPr>
        <w:t>. Culturally based adaptive learning: Concept analytics to guide educational website content integration.</w:t>
      </w:r>
      <w:r w:rsidR="003E26EF">
        <w:rPr>
          <w:rFonts w:ascii="Times New Roman" w:hAnsi="Times New Roman" w:cs="Times New Roman"/>
          <w:sz w:val="24"/>
          <w:szCs w:val="24"/>
        </w:rPr>
        <w:t xml:space="preserve"> </w:t>
      </w:r>
      <w:r w:rsidR="003E26EF" w:rsidRPr="00AD1F51">
        <w:rPr>
          <w:rFonts w:ascii="Times New Roman" w:hAnsi="Times New Roman" w:cs="Times New Roman"/>
          <w:i/>
          <w:sz w:val="24"/>
          <w:szCs w:val="24"/>
        </w:rPr>
        <w:t>Journal of Information Technology Education</w:t>
      </w:r>
      <w:r w:rsidR="003E26EF">
        <w:rPr>
          <w:rFonts w:ascii="Times New Roman" w:hAnsi="Times New Roman" w:cs="Times New Roman"/>
          <w:sz w:val="24"/>
          <w:szCs w:val="24"/>
        </w:rPr>
        <w:t>, 8, 125-139.</w:t>
      </w:r>
      <w:r w:rsidR="00BC4570">
        <w:rPr>
          <w:rFonts w:ascii="Times New Roman" w:hAnsi="Times New Roman" w:cs="Times New Roman"/>
          <w:sz w:val="24"/>
          <w:szCs w:val="24"/>
        </w:rPr>
        <w:t xml:space="preserve"> doi:</w:t>
      </w:r>
      <w:r w:rsidR="00BC4570" w:rsidRPr="00BC4570">
        <w:rPr>
          <w:rFonts w:ascii="Times New Roman" w:hAnsi="Times New Roman" w:cs="Times New Roman"/>
          <w:sz w:val="24"/>
          <w:szCs w:val="24"/>
        </w:rPr>
        <w:t>10.28945/163</w:t>
      </w:r>
    </w:p>
    <w:p w14:paraId="5048948A" w14:textId="289BCDFF" w:rsidR="00A113E2" w:rsidRDefault="00A113E2" w:rsidP="00AD1F51">
      <w:pPr>
        <w:spacing w:line="480" w:lineRule="auto"/>
        <w:ind w:left="720" w:hanging="720"/>
        <w:rPr>
          <w:rFonts w:ascii="Times New Roman" w:hAnsi="Times New Roman" w:cs="Times New Roman"/>
          <w:sz w:val="24"/>
          <w:szCs w:val="24"/>
        </w:rPr>
      </w:pPr>
      <w:r w:rsidRPr="00A113E2">
        <w:rPr>
          <w:rFonts w:ascii="Times New Roman" w:hAnsi="Times New Roman" w:cs="Times New Roman"/>
          <w:sz w:val="24"/>
          <w:szCs w:val="24"/>
        </w:rPr>
        <w:lastRenderedPageBreak/>
        <w:t>Rogers, C. P., Graham, C. R., &amp; Mayes, C. T. (2007). Cultural competence and instructional</w:t>
      </w:r>
      <w:r w:rsidR="00AD1F51">
        <w:rPr>
          <w:rFonts w:ascii="Times New Roman" w:hAnsi="Times New Roman" w:cs="Times New Roman"/>
          <w:sz w:val="24"/>
          <w:szCs w:val="24"/>
        </w:rPr>
        <w:t xml:space="preserve"> </w:t>
      </w:r>
      <w:r w:rsidRPr="00A113E2">
        <w:rPr>
          <w:rFonts w:ascii="Times New Roman" w:hAnsi="Times New Roman" w:cs="Times New Roman"/>
          <w:sz w:val="24"/>
          <w:szCs w:val="24"/>
        </w:rPr>
        <w:t xml:space="preserve">design: Exploration research into </w:t>
      </w:r>
      <w:r w:rsidR="00B43F90">
        <w:rPr>
          <w:rFonts w:ascii="Times New Roman" w:hAnsi="Times New Roman" w:cs="Times New Roman"/>
          <w:sz w:val="24"/>
          <w:szCs w:val="24"/>
        </w:rPr>
        <w:t>the delivery of online instruct</w:t>
      </w:r>
      <w:r w:rsidRPr="00A113E2">
        <w:rPr>
          <w:rFonts w:ascii="Times New Roman" w:hAnsi="Times New Roman" w:cs="Times New Roman"/>
          <w:sz w:val="24"/>
          <w:szCs w:val="24"/>
        </w:rPr>
        <w:t>i</w:t>
      </w:r>
      <w:r w:rsidR="00B43F90">
        <w:rPr>
          <w:rFonts w:ascii="Times New Roman" w:hAnsi="Times New Roman" w:cs="Times New Roman"/>
          <w:sz w:val="24"/>
          <w:szCs w:val="24"/>
        </w:rPr>
        <w:t>o</w:t>
      </w:r>
      <w:r w:rsidRPr="00A113E2">
        <w:rPr>
          <w:rFonts w:ascii="Times New Roman" w:hAnsi="Times New Roman" w:cs="Times New Roman"/>
          <w:sz w:val="24"/>
          <w:szCs w:val="24"/>
        </w:rPr>
        <w:t>n cross-culturally.</w:t>
      </w:r>
      <w:r w:rsidR="00AD1F51">
        <w:rPr>
          <w:rFonts w:ascii="Times New Roman" w:hAnsi="Times New Roman" w:cs="Times New Roman"/>
          <w:sz w:val="24"/>
          <w:szCs w:val="24"/>
        </w:rPr>
        <w:t xml:space="preserve"> </w:t>
      </w:r>
      <w:r w:rsidRPr="00B43F90">
        <w:rPr>
          <w:rFonts w:ascii="Times New Roman" w:hAnsi="Times New Roman" w:cs="Times New Roman"/>
          <w:i/>
          <w:sz w:val="24"/>
          <w:szCs w:val="24"/>
        </w:rPr>
        <w:t>Educational Technology Research &amp; Development</w:t>
      </w:r>
      <w:r w:rsidRPr="00A113E2">
        <w:rPr>
          <w:rFonts w:ascii="Times New Roman" w:hAnsi="Times New Roman" w:cs="Times New Roman"/>
          <w:sz w:val="24"/>
          <w:szCs w:val="24"/>
        </w:rPr>
        <w:t xml:space="preserve">, </w:t>
      </w:r>
      <w:r w:rsidRPr="00B43F90">
        <w:rPr>
          <w:rFonts w:ascii="Times New Roman" w:hAnsi="Times New Roman" w:cs="Times New Roman"/>
          <w:i/>
          <w:sz w:val="24"/>
          <w:szCs w:val="24"/>
        </w:rPr>
        <w:t>55</w:t>
      </w:r>
      <w:r w:rsidRPr="00A113E2">
        <w:rPr>
          <w:rFonts w:ascii="Times New Roman" w:hAnsi="Times New Roman" w:cs="Times New Roman"/>
          <w:sz w:val="24"/>
          <w:szCs w:val="24"/>
        </w:rPr>
        <w:t>(2), 197-217</w:t>
      </w:r>
      <w:r w:rsidR="005E4FBF">
        <w:rPr>
          <w:rFonts w:ascii="Times New Roman" w:hAnsi="Times New Roman" w:cs="Times New Roman"/>
          <w:sz w:val="24"/>
          <w:szCs w:val="24"/>
        </w:rPr>
        <w:t>. doi:</w:t>
      </w:r>
      <w:r w:rsidR="005E4FBF" w:rsidRPr="005E4FBF">
        <w:rPr>
          <w:rFonts w:ascii="Times New Roman" w:hAnsi="Times New Roman" w:cs="Times New Roman"/>
          <w:sz w:val="24"/>
          <w:szCs w:val="24"/>
        </w:rPr>
        <w:t>10.1007/s11423-007-9033-x</w:t>
      </w:r>
    </w:p>
    <w:p w14:paraId="7F855893" w14:textId="1685F195" w:rsidR="00077E2C" w:rsidRPr="00077E2C" w:rsidRDefault="00077E2C" w:rsidP="00077E2C">
      <w:pPr>
        <w:spacing w:line="480" w:lineRule="auto"/>
        <w:ind w:left="720" w:hanging="720"/>
        <w:rPr>
          <w:rFonts w:ascii="Times New Roman" w:hAnsi="Times New Roman" w:cs="Times New Roman"/>
          <w:sz w:val="24"/>
          <w:szCs w:val="24"/>
        </w:rPr>
      </w:pPr>
      <w:r w:rsidRPr="00077E2C">
        <w:rPr>
          <w:rFonts w:ascii="Times New Roman" w:hAnsi="Times New Roman" w:cs="Times New Roman"/>
          <w:sz w:val="24"/>
          <w:szCs w:val="24"/>
        </w:rPr>
        <w:t>SAP (201</w:t>
      </w:r>
      <w:r>
        <w:rPr>
          <w:rFonts w:ascii="Times New Roman" w:hAnsi="Times New Roman" w:cs="Times New Roman"/>
          <w:sz w:val="24"/>
          <w:szCs w:val="24"/>
        </w:rPr>
        <w:t>8</w:t>
      </w:r>
      <w:r w:rsidRPr="00077E2C">
        <w:rPr>
          <w:rFonts w:ascii="Times New Roman" w:hAnsi="Times New Roman" w:cs="Times New Roman"/>
          <w:sz w:val="24"/>
          <w:szCs w:val="24"/>
        </w:rPr>
        <w:t xml:space="preserve">). </w:t>
      </w:r>
      <w:r w:rsidRPr="00077E2C">
        <w:rPr>
          <w:rFonts w:ascii="Times New Roman" w:hAnsi="Times New Roman" w:cs="Times New Roman"/>
          <w:i/>
          <w:sz w:val="24"/>
          <w:szCs w:val="24"/>
        </w:rPr>
        <w:t>Open online courses delivered by SAP</w:t>
      </w:r>
      <w:r w:rsidRPr="00077E2C">
        <w:rPr>
          <w:rFonts w:ascii="Times New Roman" w:hAnsi="Times New Roman" w:cs="Times New Roman"/>
          <w:sz w:val="24"/>
          <w:szCs w:val="24"/>
        </w:rPr>
        <w:t xml:space="preserve">. Retrieved </w:t>
      </w:r>
      <w:r>
        <w:rPr>
          <w:rFonts w:ascii="Times New Roman" w:hAnsi="Times New Roman" w:cs="Times New Roman"/>
          <w:sz w:val="24"/>
          <w:szCs w:val="24"/>
        </w:rPr>
        <w:t>from</w:t>
      </w:r>
      <w:r w:rsidRPr="00077E2C">
        <w:rPr>
          <w:rFonts w:ascii="Times New Roman" w:hAnsi="Times New Roman" w:cs="Times New Roman"/>
          <w:sz w:val="24"/>
          <w:szCs w:val="24"/>
        </w:rPr>
        <w:t xml:space="preserve"> https://open.sap.com/</w:t>
      </w:r>
    </w:p>
    <w:p w14:paraId="4AADEA9B" w14:textId="7F8146F0" w:rsidR="00077E2C" w:rsidRPr="00077E2C" w:rsidRDefault="00077E2C" w:rsidP="00077E2C">
      <w:pPr>
        <w:spacing w:line="480" w:lineRule="auto"/>
        <w:ind w:left="720" w:hanging="720"/>
        <w:rPr>
          <w:rFonts w:ascii="Times New Roman" w:hAnsi="Times New Roman" w:cs="Times New Roman"/>
          <w:sz w:val="24"/>
          <w:szCs w:val="24"/>
        </w:rPr>
      </w:pPr>
      <w:r w:rsidRPr="00077E2C">
        <w:rPr>
          <w:rFonts w:ascii="Times New Roman" w:hAnsi="Times New Roman" w:cs="Times New Roman"/>
          <w:sz w:val="24"/>
          <w:szCs w:val="24"/>
        </w:rPr>
        <w:t xml:space="preserve">Shah, D. (2016a). </w:t>
      </w:r>
      <w:r w:rsidRPr="00077E2C">
        <w:rPr>
          <w:rFonts w:ascii="Times New Roman" w:hAnsi="Times New Roman" w:cs="Times New Roman"/>
          <w:i/>
          <w:sz w:val="24"/>
          <w:szCs w:val="24"/>
        </w:rPr>
        <w:t>Monetization over massiveness: A review of MOOC stats and trends in 2016</w:t>
      </w:r>
      <w:r w:rsidRPr="00077E2C">
        <w:rPr>
          <w:rFonts w:ascii="Times New Roman" w:hAnsi="Times New Roman" w:cs="Times New Roman"/>
          <w:sz w:val="24"/>
          <w:szCs w:val="24"/>
        </w:rPr>
        <w:t xml:space="preserve">. Retrieved </w:t>
      </w:r>
      <w:r>
        <w:rPr>
          <w:rFonts w:ascii="Times New Roman" w:hAnsi="Times New Roman" w:cs="Times New Roman"/>
          <w:sz w:val="24"/>
          <w:szCs w:val="24"/>
        </w:rPr>
        <w:t>from</w:t>
      </w:r>
      <w:r w:rsidRPr="00077E2C">
        <w:rPr>
          <w:rFonts w:ascii="Times New Roman" w:hAnsi="Times New Roman" w:cs="Times New Roman"/>
          <w:sz w:val="24"/>
          <w:szCs w:val="24"/>
        </w:rPr>
        <w:t xml:space="preserve"> https://www.class-central.com/report/moocs-stats-and-trends-2016/</w:t>
      </w:r>
    </w:p>
    <w:p w14:paraId="1BD15D60" w14:textId="315E5B9F" w:rsidR="00A072DF" w:rsidRPr="00A072DF" w:rsidRDefault="00A072DF" w:rsidP="00A072DF">
      <w:pPr>
        <w:spacing w:line="480" w:lineRule="auto"/>
        <w:ind w:left="720" w:hanging="720"/>
        <w:rPr>
          <w:rFonts w:ascii="Times New Roman" w:hAnsi="Times New Roman" w:cs="Times New Roman"/>
          <w:sz w:val="24"/>
          <w:szCs w:val="24"/>
        </w:rPr>
      </w:pPr>
      <w:r w:rsidRPr="00A072DF">
        <w:rPr>
          <w:rFonts w:ascii="Times New Roman" w:hAnsi="Times New Roman" w:cs="Times New Roman"/>
          <w:sz w:val="24"/>
          <w:szCs w:val="24"/>
        </w:rPr>
        <w:t xml:space="preserve">Singh, R., Gulwani, S., &amp; Solar-Lezama, A. (2013). Automated feedback generation for introductory programming assignments. </w:t>
      </w:r>
      <w:r w:rsidRPr="00A072DF">
        <w:rPr>
          <w:rFonts w:ascii="Times New Roman" w:hAnsi="Times New Roman" w:cs="Times New Roman"/>
          <w:i/>
          <w:sz w:val="24"/>
          <w:szCs w:val="24"/>
        </w:rPr>
        <w:t>34</w:t>
      </w:r>
      <w:r w:rsidRPr="00A072DF">
        <w:rPr>
          <w:rFonts w:ascii="Times New Roman" w:hAnsi="Times New Roman" w:cs="Times New Roman"/>
          <w:i/>
          <w:sz w:val="24"/>
          <w:szCs w:val="24"/>
          <w:vertAlign w:val="superscript"/>
        </w:rPr>
        <w:t>th</w:t>
      </w:r>
      <w:r w:rsidRPr="00A072DF">
        <w:rPr>
          <w:rFonts w:ascii="Times New Roman" w:hAnsi="Times New Roman" w:cs="Times New Roman"/>
          <w:i/>
          <w:sz w:val="24"/>
          <w:szCs w:val="24"/>
        </w:rPr>
        <w:t xml:space="preserve"> Annual ACM SIGPLAN Conference Programming Language Design and Implementation,</w:t>
      </w:r>
      <w:r w:rsidRPr="00A072DF">
        <w:rPr>
          <w:rFonts w:ascii="Times New Roman" w:hAnsi="Times New Roman" w:cs="Times New Roman"/>
          <w:sz w:val="24"/>
          <w:szCs w:val="24"/>
        </w:rPr>
        <w:t xml:space="preserve"> Seattle, Washington, USA, 15-26.</w:t>
      </w:r>
    </w:p>
    <w:p w14:paraId="3705246C" w14:textId="48986B79" w:rsidR="009C762D" w:rsidRDefault="009C762D" w:rsidP="009C762D">
      <w:pPr>
        <w:spacing w:line="480" w:lineRule="auto"/>
        <w:ind w:left="720" w:hanging="720"/>
        <w:rPr>
          <w:rFonts w:ascii="Times New Roman" w:hAnsi="Times New Roman" w:cs="Times New Roman"/>
          <w:sz w:val="24"/>
          <w:szCs w:val="24"/>
        </w:rPr>
      </w:pPr>
      <w:r w:rsidRPr="009C762D">
        <w:rPr>
          <w:rFonts w:ascii="Times New Roman" w:hAnsi="Times New Roman" w:cs="Times New Roman"/>
          <w:sz w:val="24"/>
          <w:szCs w:val="24"/>
        </w:rPr>
        <w:t xml:space="preserve">Slavin, R. E. (1980). Cooperative Learning. </w:t>
      </w:r>
      <w:r w:rsidRPr="009C762D">
        <w:rPr>
          <w:rFonts w:ascii="Times New Roman" w:hAnsi="Times New Roman" w:cs="Times New Roman"/>
          <w:i/>
          <w:sz w:val="24"/>
          <w:szCs w:val="24"/>
        </w:rPr>
        <w:t>Review of Educational Research, 50</w:t>
      </w:r>
      <w:r w:rsidRPr="009C762D">
        <w:rPr>
          <w:rFonts w:ascii="Times New Roman" w:hAnsi="Times New Roman" w:cs="Times New Roman"/>
          <w:sz w:val="24"/>
          <w:szCs w:val="24"/>
        </w:rPr>
        <w:t>(2), 315–342. doi:10.3102/00346543050002315</w:t>
      </w:r>
    </w:p>
    <w:p w14:paraId="47D7D38D" w14:textId="07D62D46" w:rsidR="00B57020" w:rsidRDefault="00B57020" w:rsidP="00B57020">
      <w:pPr>
        <w:spacing w:line="480" w:lineRule="auto"/>
        <w:ind w:left="720" w:hanging="720"/>
        <w:rPr>
          <w:rFonts w:ascii="Times New Roman" w:hAnsi="Times New Roman" w:cs="Times New Roman"/>
          <w:sz w:val="24"/>
          <w:szCs w:val="24"/>
        </w:rPr>
      </w:pPr>
      <w:r w:rsidRPr="00B57020">
        <w:rPr>
          <w:rFonts w:ascii="Times New Roman" w:hAnsi="Times New Roman" w:cs="Times New Roman"/>
          <w:sz w:val="24"/>
          <w:szCs w:val="24"/>
        </w:rPr>
        <w:t>Suen, H. (2014). Peer assessment for massive open online courses (MOOCs). </w:t>
      </w:r>
      <w:r w:rsidRPr="00B57020">
        <w:rPr>
          <w:rFonts w:ascii="Times New Roman" w:hAnsi="Times New Roman" w:cs="Times New Roman"/>
          <w:i/>
          <w:iCs/>
          <w:sz w:val="24"/>
          <w:szCs w:val="24"/>
        </w:rPr>
        <w:t>The In</w:t>
      </w:r>
      <w:r w:rsidR="005171DC">
        <w:rPr>
          <w:rFonts w:ascii="Times New Roman" w:hAnsi="Times New Roman" w:cs="Times New Roman"/>
          <w:i/>
          <w:iCs/>
          <w:sz w:val="24"/>
          <w:szCs w:val="24"/>
        </w:rPr>
        <w:t>ternational Review of Research in Open a</w:t>
      </w:r>
      <w:r w:rsidRPr="00B57020">
        <w:rPr>
          <w:rFonts w:ascii="Times New Roman" w:hAnsi="Times New Roman" w:cs="Times New Roman"/>
          <w:i/>
          <w:iCs/>
          <w:sz w:val="24"/>
          <w:szCs w:val="24"/>
        </w:rPr>
        <w:t>nd Distributed Learning, 15</w:t>
      </w:r>
      <w:r w:rsidRPr="00B57020">
        <w:rPr>
          <w:rFonts w:ascii="Times New Roman" w:hAnsi="Times New Roman" w:cs="Times New Roman"/>
          <w:sz w:val="24"/>
          <w:szCs w:val="24"/>
        </w:rPr>
        <w:t>(3). doi:10.19173/irrodl.v15i3.1680</w:t>
      </w:r>
    </w:p>
    <w:p w14:paraId="55B9DFB9" w14:textId="723EAB88" w:rsidR="00AD1F51" w:rsidRDefault="00B43F90" w:rsidP="00AD1F51">
      <w:pPr>
        <w:spacing w:line="480" w:lineRule="auto"/>
        <w:ind w:left="720" w:hanging="720"/>
        <w:rPr>
          <w:rFonts w:ascii="Times New Roman" w:hAnsi="Times New Roman" w:cs="Times New Roman"/>
          <w:sz w:val="24"/>
          <w:szCs w:val="24"/>
        </w:rPr>
      </w:pPr>
      <w:r w:rsidRPr="00B43F90">
        <w:rPr>
          <w:rFonts w:ascii="Times New Roman" w:hAnsi="Times New Roman" w:cs="Times New Roman"/>
          <w:sz w:val="24"/>
          <w:szCs w:val="24"/>
        </w:rPr>
        <w:t xml:space="preserve">Thomas, M., Mitchell, M., &amp; Joseph, R. (2002). The third dimension of ADDIE: A cultural experience. </w:t>
      </w:r>
      <w:r w:rsidRPr="00B43F90">
        <w:rPr>
          <w:rFonts w:ascii="Times New Roman" w:hAnsi="Times New Roman" w:cs="Times New Roman"/>
          <w:i/>
          <w:sz w:val="24"/>
          <w:szCs w:val="24"/>
        </w:rPr>
        <w:t>Tech Trends, 46</w:t>
      </w:r>
      <w:r w:rsidRPr="00B43F90">
        <w:rPr>
          <w:rFonts w:ascii="Times New Roman" w:hAnsi="Times New Roman" w:cs="Times New Roman"/>
          <w:sz w:val="24"/>
          <w:szCs w:val="24"/>
        </w:rPr>
        <w:t>(2), 40–45</w:t>
      </w:r>
      <w:r w:rsidR="008C7821">
        <w:rPr>
          <w:rFonts w:ascii="Times New Roman" w:hAnsi="Times New Roman" w:cs="Times New Roman"/>
          <w:sz w:val="24"/>
          <w:szCs w:val="24"/>
        </w:rPr>
        <w:t>.</w:t>
      </w:r>
    </w:p>
    <w:p w14:paraId="362563BF" w14:textId="77777777" w:rsidR="008511A0" w:rsidRDefault="008511A0" w:rsidP="00AD1F51">
      <w:pPr>
        <w:spacing w:line="480" w:lineRule="auto"/>
        <w:ind w:left="720" w:hanging="720"/>
        <w:rPr>
          <w:rFonts w:ascii="Times New Roman" w:hAnsi="Times New Roman" w:cs="Times New Roman"/>
          <w:sz w:val="24"/>
          <w:szCs w:val="24"/>
        </w:rPr>
      </w:pPr>
      <w:r w:rsidRPr="008511A0">
        <w:rPr>
          <w:rFonts w:ascii="Times New Roman" w:hAnsi="Times New Roman" w:cs="Times New Roman"/>
          <w:sz w:val="24"/>
          <w:szCs w:val="24"/>
        </w:rPr>
        <w:t>Tomlinson, C. A. (1999). Mapping a route toward differentiated instruction</w:t>
      </w:r>
      <w:r w:rsidRPr="008511A0">
        <w:rPr>
          <w:rFonts w:ascii="Times New Roman" w:hAnsi="Times New Roman" w:cs="Times New Roman"/>
          <w:i/>
          <w:sz w:val="24"/>
          <w:szCs w:val="24"/>
        </w:rPr>
        <w:t>. Educational Leadership, 57</w:t>
      </w:r>
      <w:r w:rsidRPr="008511A0">
        <w:rPr>
          <w:rFonts w:ascii="Times New Roman" w:hAnsi="Times New Roman" w:cs="Times New Roman"/>
          <w:sz w:val="24"/>
          <w:szCs w:val="24"/>
        </w:rPr>
        <w:t>(1), 12-16.</w:t>
      </w:r>
    </w:p>
    <w:p w14:paraId="22777DE1" w14:textId="701733E8" w:rsidR="00BF72F8" w:rsidRDefault="00BF72F8" w:rsidP="00AD1F51">
      <w:pPr>
        <w:spacing w:line="480" w:lineRule="auto"/>
        <w:ind w:left="720" w:hanging="720"/>
        <w:rPr>
          <w:rFonts w:ascii="Times New Roman" w:hAnsi="Times New Roman" w:cs="Times New Roman"/>
          <w:sz w:val="24"/>
          <w:szCs w:val="24"/>
        </w:rPr>
      </w:pPr>
      <w:r w:rsidRPr="00BF72F8">
        <w:rPr>
          <w:rFonts w:ascii="Times New Roman" w:hAnsi="Times New Roman" w:cs="Times New Roman"/>
          <w:sz w:val="24"/>
          <w:szCs w:val="24"/>
        </w:rPr>
        <w:lastRenderedPageBreak/>
        <w:t xml:space="preserve">Towndrow, P. A., &amp; Vallance, M. (2013). Making the right decisions: leadership in 1‐to‐1 computing in education. </w:t>
      </w:r>
      <w:r w:rsidRPr="00BF72F8">
        <w:rPr>
          <w:rFonts w:ascii="Times New Roman" w:hAnsi="Times New Roman" w:cs="Times New Roman"/>
          <w:i/>
          <w:sz w:val="24"/>
          <w:szCs w:val="24"/>
        </w:rPr>
        <w:t>International Journal of Educational Management, 27</w:t>
      </w:r>
      <w:r w:rsidR="00CF1017">
        <w:rPr>
          <w:rFonts w:ascii="Times New Roman" w:hAnsi="Times New Roman" w:cs="Times New Roman"/>
          <w:sz w:val="24"/>
          <w:szCs w:val="24"/>
        </w:rPr>
        <w:t>(3), 260–272. doi:</w:t>
      </w:r>
      <w:r w:rsidRPr="00BF72F8">
        <w:rPr>
          <w:rFonts w:ascii="Times New Roman" w:hAnsi="Times New Roman" w:cs="Times New Roman"/>
          <w:sz w:val="24"/>
          <w:szCs w:val="24"/>
        </w:rPr>
        <w:t>10.1108/09513541311306477</w:t>
      </w:r>
    </w:p>
    <w:p w14:paraId="58558660" w14:textId="50B4C16C" w:rsidR="00216C3C" w:rsidRDefault="00216C3C" w:rsidP="00AD1F5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Turner, J. R., Baker, R. M., </w:t>
      </w:r>
      <w:r w:rsidR="008C7821">
        <w:rPr>
          <w:rFonts w:ascii="Times New Roman" w:hAnsi="Times New Roman" w:cs="Times New Roman"/>
          <w:sz w:val="24"/>
          <w:szCs w:val="24"/>
        </w:rPr>
        <w:t>Schroeder</w:t>
      </w:r>
      <w:r>
        <w:rPr>
          <w:rFonts w:ascii="Times New Roman" w:hAnsi="Times New Roman" w:cs="Times New Roman"/>
          <w:sz w:val="24"/>
          <w:szCs w:val="24"/>
        </w:rPr>
        <w:t>, J., Johnson, K. R., &amp; Chung, C.-H.</w:t>
      </w:r>
      <w:r w:rsidR="00853682">
        <w:rPr>
          <w:rFonts w:ascii="Times New Roman" w:hAnsi="Times New Roman" w:cs="Times New Roman"/>
          <w:sz w:val="24"/>
          <w:szCs w:val="24"/>
        </w:rPr>
        <w:t xml:space="preserve"> (in press). The global leadership capacity wheel: Comparing HRD leadership literature with research from global and indigenous leadership. </w:t>
      </w:r>
      <w:r w:rsidR="00853682">
        <w:rPr>
          <w:rFonts w:ascii="Times New Roman" w:hAnsi="Times New Roman" w:cs="Times New Roman"/>
          <w:i/>
          <w:sz w:val="24"/>
          <w:szCs w:val="24"/>
        </w:rPr>
        <w:t xml:space="preserve">European Journal of Training and Development. </w:t>
      </w:r>
    </w:p>
    <w:p w14:paraId="685DDD78" w14:textId="7CAB7286" w:rsidR="003E26EF" w:rsidRDefault="0016517D" w:rsidP="00AD1F5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Uzuner, </w:t>
      </w:r>
      <w:r w:rsidR="003E26EF">
        <w:rPr>
          <w:rFonts w:ascii="Times New Roman" w:hAnsi="Times New Roman" w:cs="Times New Roman"/>
          <w:sz w:val="24"/>
          <w:szCs w:val="24"/>
        </w:rPr>
        <w:t>S. (</w:t>
      </w:r>
      <w:r>
        <w:rPr>
          <w:rFonts w:ascii="Times New Roman" w:hAnsi="Times New Roman" w:cs="Times New Roman"/>
          <w:sz w:val="24"/>
          <w:szCs w:val="24"/>
        </w:rPr>
        <w:t>2009</w:t>
      </w:r>
      <w:r w:rsidR="003E26EF">
        <w:rPr>
          <w:rFonts w:ascii="Times New Roman" w:hAnsi="Times New Roman" w:cs="Times New Roman"/>
          <w:sz w:val="24"/>
          <w:szCs w:val="24"/>
        </w:rPr>
        <w:t xml:space="preserve">, June). Questions of culture in distance learning: A research review. </w:t>
      </w:r>
      <w:r w:rsidR="003E26EF" w:rsidRPr="00574EFC">
        <w:rPr>
          <w:rFonts w:ascii="Times New Roman" w:hAnsi="Times New Roman" w:cs="Times New Roman"/>
          <w:i/>
          <w:sz w:val="24"/>
          <w:szCs w:val="24"/>
        </w:rPr>
        <w:t>International Review of Research in Open and Distance Learning</w:t>
      </w:r>
      <w:r w:rsidR="003E26EF">
        <w:rPr>
          <w:rFonts w:ascii="Times New Roman" w:hAnsi="Times New Roman" w:cs="Times New Roman"/>
          <w:sz w:val="24"/>
          <w:szCs w:val="24"/>
        </w:rPr>
        <w:t xml:space="preserve">, </w:t>
      </w:r>
      <w:r w:rsidR="003E26EF" w:rsidRPr="00574EFC">
        <w:rPr>
          <w:rFonts w:ascii="Times New Roman" w:hAnsi="Times New Roman" w:cs="Times New Roman"/>
          <w:i/>
          <w:sz w:val="24"/>
          <w:szCs w:val="24"/>
        </w:rPr>
        <w:t>11</w:t>
      </w:r>
      <w:r w:rsidR="003E26EF">
        <w:rPr>
          <w:rFonts w:ascii="Times New Roman" w:hAnsi="Times New Roman" w:cs="Times New Roman"/>
          <w:sz w:val="24"/>
          <w:szCs w:val="24"/>
        </w:rPr>
        <w:t>(2). Retrieved from</w:t>
      </w:r>
      <w:r w:rsidR="00AD1F51">
        <w:rPr>
          <w:rFonts w:ascii="Times New Roman" w:hAnsi="Times New Roman" w:cs="Times New Roman"/>
          <w:sz w:val="24"/>
          <w:szCs w:val="24"/>
        </w:rPr>
        <w:t xml:space="preserve"> </w:t>
      </w:r>
      <w:r w:rsidR="003E26EF" w:rsidRPr="003E26EF">
        <w:rPr>
          <w:rFonts w:ascii="Times New Roman" w:hAnsi="Times New Roman" w:cs="Times New Roman"/>
          <w:sz w:val="24"/>
          <w:szCs w:val="24"/>
        </w:rPr>
        <w:t>http://www.irrodl.org/index.php/irrodl/article/view/690</w:t>
      </w:r>
    </w:p>
    <w:p w14:paraId="2B6E071E" w14:textId="3952EC2C" w:rsidR="001D278E" w:rsidRPr="001D278E" w:rsidRDefault="0016517D" w:rsidP="00AD1F51">
      <w:pPr>
        <w:spacing w:line="480" w:lineRule="auto"/>
        <w:ind w:left="720" w:hanging="720"/>
        <w:rPr>
          <w:rFonts w:ascii="Times New Roman" w:hAnsi="Times New Roman" w:cs="Times New Roman"/>
          <w:sz w:val="24"/>
          <w:szCs w:val="24"/>
        </w:rPr>
      </w:pPr>
      <w:r w:rsidRPr="0016517D">
        <w:rPr>
          <w:rFonts w:ascii="Times New Roman" w:hAnsi="Times New Roman" w:cs="Times New Roman"/>
          <w:sz w:val="24"/>
          <w:szCs w:val="24"/>
        </w:rPr>
        <w:t>Wang</w:t>
      </w:r>
      <w:r w:rsidR="003E26EF">
        <w:rPr>
          <w:rFonts w:ascii="Times New Roman" w:hAnsi="Times New Roman" w:cs="Times New Roman"/>
          <w:sz w:val="24"/>
          <w:szCs w:val="24"/>
        </w:rPr>
        <w:t>, M.</w:t>
      </w:r>
      <w:r w:rsidRPr="0016517D">
        <w:rPr>
          <w:rFonts w:ascii="Times New Roman" w:hAnsi="Times New Roman" w:cs="Times New Roman"/>
          <w:sz w:val="24"/>
          <w:szCs w:val="24"/>
        </w:rPr>
        <w:t xml:space="preserve"> &amp;</w:t>
      </w:r>
      <w:r>
        <w:rPr>
          <w:rFonts w:ascii="Times New Roman" w:hAnsi="Times New Roman" w:cs="Times New Roman"/>
          <w:sz w:val="24"/>
          <w:szCs w:val="24"/>
        </w:rPr>
        <w:t xml:space="preserve"> Kang,</w:t>
      </w:r>
      <w:r w:rsidR="003E26EF">
        <w:rPr>
          <w:rFonts w:ascii="Times New Roman" w:hAnsi="Times New Roman" w:cs="Times New Roman"/>
          <w:sz w:val="24"/>
          <w:szCs w:val="24"/>
        </w:rPr>
        <w:t xml:space="preserve"> M.</w:t>
      </w:r>
      <w:r>
        <w:rPr>
          <w:rFonts w:ascii="Times New Roman" w:hAnsi="Times New Roman" w:cs="Times New Roman"/>
          <w:sz w:val="24"/>
          <w:szCs w:val="24"/>
        </w:rPr>
        <w:t xml:space="preserve"> </w:t>
      </w:r>
      <w:r w:rsidR="003E26EF">
        <w:rPr>
          <w:rFonts w:ascii="Times New Roman" w:hAnsi="Times New Roman" w:cs="Times New Roman"/>
          <w:sz w:val="24"/>
          <w:szCs w:val="24"/>
        </w:rPr>
        <w:t>(</w:t>
      </w:r>
      <w:r>
        <w:rPr>
          <w:rFonts w:ascii="Times New Roman" w:hAnsi="Times New Roman" w:cs="Times New Roman"/>
          <w:sz w:val="24"/>
          <w:szCs w:val="24"/>
        </w:rPr>
        <w:t>20</w:t>
      </w:r>
      <w:r w:rsidR="003E26EF">
        <w:rPr>
          <w:rFonts w:ascii="Times New Roman" w:hAnsi="Times New Roman" w:cs="Times New Roman"/>
          <w:sz w:val="24"/>
          <w:szCs w:val="24"/>
        </w:rPr>
        <w:t>06</w:t>
      </w:r>
      <w:r w:rsidR="00052311">
        <w:rPr>
          <w:rFonts w:ascii="Times New Roman" w:hAnsi="Times New Roman" w:cs="Times New Roman"/>
          <w:sz w:val="24"/>
          <w:szCs w:val="24"/>
        </w:rPr>
        <w:t>)</w:t>
      </w:r>
      <w:r w:rsidR="003E26EF">
        <w:rPr>
          <w:rFonts w:ascii="Times New Roman" w:hAnsi="Times New Roman" w:cs="Times New Roman"/>
          <w:sz w:val="24"/>
          <w:szCs w:val="24"/>
        </w:rPr>
        <w:t xml:space="preserve">. Cybergogy for engaged learning: A framework for creating learner engagement through information and communication technology. </w:t>
      </w:r>
      <w:r w:rsidR="001D278E">
        <w:rPr>
          <w:rFonts w:ascii="Times New Roman" w:hAnsi="Times New Roman" w:cs="Times New Roman"/>
          <w:sz w:val="24"/>
          <w:szCs w:val="24"/>
        </w:rPr>
        <w:t xml:space="preserve">In D. Hung &amp; M.S. Khine, (Eds.), </w:t>
      </w:r>
      <w:r w:rsidR="001D278E" w:rsidRPr="00836751">
        <w:rPr>
          <w:rFonts w:ascii="Times New Roman" w:hAnsi="Times New Roman" w:cs="Times New Roman"/>
          <w:i/>
          <w:sz w:val="24"/>
          <w:szCs w:val="24"/>
        </w:rPr>
        <w:t>Engaged Learning for Emerging Technologies</w:t>
      </w:r>
      <w:r w:rsidR="001D278E">
        <w:rPr>
          <w:rFonts w:ascii="Times New Roman" w:hAnsi="Times New Roman" w:cs="Times New Roman"/>
          <w:sz w:val="24"/>
          <w:szCs w:val="24"/>
        </w:rPr>
        <w:t xml:space="preserve"> (pp.</w:t>
      </w:r>
      <w:r w:rsidR="00CF1017">
        <w:rPr>
          <w:rFonts w:ascii="Times New Roman" w:hAnsi="Times New Roman" w:cs="Times New Roman"/>
          <w:sz w:val="24"/>
          <w:szCs w:val="24"/>
        </w:rPr>
        <w:t>225-253). Dordrecht, Springer. d</w:t>
      </w:r>
      <w:r w:rsidR="001D278E">
        <w:rPr>
          <w:rFonts w:ascii="Times New Roman" w:hAnsi="Times New Roman" w:cs="Times New Roman"/>
          <w:sz w:val="24"/>
          <w:szCs w:val="24"/>
        </w:rPr>
        <w:t xml:space="preserve">oi. </w:t>
      </w:r>
      <w:r w:rsidR="001D278E" w:rsidRPr="001D278E">
        <w:rPr>
          <w:rFonts w:ascii="Times New Roman" w:hAnsi="Times New Roman" w:cs="Times New Roman"/>
          <w:sz w:val="24"/>
          <w:szCs w:val="24"/>
        </w:rPr>
        <w:t>1</w:t>
      </w:r>
      <w:r w:rsidR="001D278E" w:rsidRPr="001D278E">
        <w:rPr>
          <w:rFonts w:ascii="Times New Roman" w:hAnsi="Times New Roman" w:cs="Times New Roman"/>
          <w:color w:val="333333"/>
          <w:spacing w:val="4"/>
          <w:sz w:val="24"/>
          <w:szCs w:val="24"/>
          <w:shd w:val="clear" w:color="auto" w:fill="FCFCFC"/>
        </w:rPr>
        <w:t>0.1007/1-4020-3669-8_11</w:t>
      </w:r>
    </w:p>
    <w:p w14:paraId="11BC0F35" w14:textId="5A07551A" w:rsidR="00860320" w:rsidRDefault="00860320" w:rsidP="00405E1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Wang, S.-H., &amp; Hong, H.-T. (2018). The roles of collective task value and collaborative behaviors in collaborative performance through collaborative creation in CSCL, </w:t>
      </w:r>
      <w:r>
        <w:rPr>
          <w:rFonts w:ascii="Times New Roman" w:hAnsi="Times New Roman" w:cs="Times New Roman"/>
          <w:i/>
          <w:sz w:val="24"/>
          <w:szCs w:val="24"/>
        </w:rPr>
        <w:t>Educational Technology Research and Development, 66</w:t>
      </w:r>
      <w:r>
        <w:rPr>
          <w:rFonts w:ascii="Times New Roman" w:hAnsi="Times New Roman" w:cs="Times New Roman"/>
          <w:sz w:val="24"/>
          <w:szCs w:val="24"/>
        </w:rPr>
        <w:t>(4), 937-953. doi:</w:t>
      </w:r>
      <w:r w:rsidRPr="00860320">
        <w:rPr>
          <w:rFonts w:ascii="Times New Roman" w:hAnsi="Times New Roman" w:cs="Times New Roman"/>
          <w:sz w:val="24"/>
          <w:szCs w:val="24"/>
        </w:rPr>
        <w:t>10.1007/s11423-018-9593-y</w:t>
      </w:r>
    </w:p>
    <w:p w14:paraId="71EA4AC2" w14:textId="7C5987CF" w:rsidR="00405E1B" w:rsidRDefault="00405E1B" w:rsidP="00405E1B">
      <w:pPr>
        <w:spacing w:line="480" w:lineRule="auto"/>
        <w:ind w:left="720" w:hanging="720"/>
        <w:rPr>
          <w:rFonts w:ascii="Times New Roman" w:hAnsi="Times New Roman" w:cs="Times New Roman"/>
          <w:sz w:val="24"/>
          <w:szCs w:val="24"/>
        </w:rPr>
      </w:pPr>
      <w:r w:rsidRPr="00405E1B">
        <w:rPr>
          <w:rFonts w:ascii="Times New Roman" w:hAnsi="Times New Roman" w:cs="Times New Roman"/>
          <w:sz w:val="24"/>
          <w:szCs w:val="24"/>
        </w:rPr>
        <w:t xml:space="preserve">Won, S.-H., &amp; Kim, G.-W. (2016). Neural adaptive learning device and neural adaptive learning method using realtional (sic) concept map. </w:t>
      </w:r>
      <w:r w:rsidRPr="00405E1B">
        <w:rPr>
          <w:rFonts w:ascii="Times New Roman" w:hAnsi="Times New Roman" w:cs="Times New Roman"/>
          <w:i/>
          <w:sz w:val="24"/>
          <w:szCs w:val="24"/>
        </w:rPr>
        <w:t>United States Patent Application Publication, US 2016/0019802 A1</w:t>
      </w:r>
      <w:r w:rsidRPr="00405E1B">
        <w:rPr>
          <w:rFonts w:ascii="Times New Roman" w:hAnsi="Times New Roman" w:cs="Times New Roman"/>
          <w:sz w:val="24"/>
          <w:szCs w:val="24"/>
        </w:rPr>
        <w:t>, Washington, D.C.: U.S. Patent and Trademark Office.</w:t>
      </w:r>
    </w:p>
    <w:p w14:paraId="0D154960" w14:textId="145A93F1" w:rsidR="00B43F90" w:rsidRPr="00B43F90" w:rsidRDefault="00B43F90" w:rsidP="00AD1F51">
      <w:pPr>
        <w:spacing w:line="480" w:lineRule="auto"/>
        <w:ind w:left="720" w:hanging="720"/>
        <w:rPr>
          <w:rFonts w:ascii="Times New Roman" w:hAnsi="Times New Roman" w:cs="Times New Roman"/>
          <w:sz w:val="24"/>
          <w:szCs w:val="24"/>
        </w:rPr>
      </w:pPr>
      <w:r w:rsidRPr="00B43F90">
        <w:rPr>
          <w:rFonts w:ascii="Times New Roman" w:hAnsi="Times New Roman" w:cs="Times New Roman"/>
          <w:sz w:val="24"/>
          <w:szCs w:val="24"/>
        </w:rPr>
        <w:t xml:space="preserve">Young, P. A. (2008). The </w:t>
      </w:r>
      <w:r>
        <w:rPr>
          <w:rFonts w:ascii="Times New Roman" w:hAnsi="Times New Roman" w:cs="Times New Roman"/>
          <w:sz w:val="24"/>
          <w:szCs w:val="24"/>
        </w:rPr>
        <w:t>c</w:t>
      </w:r>
      <w:r w:rsidRPr="00B43F90">
        <w:rPr>
          <w:rFonts w:ascii="Times New Roman" w:hAnsi="Times New Roman" w:cs="Times New Roman"/>
          <w:sz w:val="24"/>
          <w:szCs w:val="24"/>
        </w:rPr>
        <w:t xml:space="preserve">ulture </w:t>
      </w:r>
      <w:r>
        <w:rPr>
          <w:rFonts w:ascii="Times New Roman" w:hAnsi="Times New Roman" w:cs="Times New Roman"/>
          <w:sz w:val="24"/>
          <w:szCs w:val="24"/>
        </w:rPr>
        <w:t>b</w:t>
      </w:r>
      <w:r w:rsidRPr="00B43F90">
        <w:rPr>
          <w:rFonts w:ascii="Times New Roman" w:hAnsi="Times New Roman" w:cs="Times New Roman"/>
          <w:sz w:val="24"/>
          <w:szCs w:val="24"/>
        </w:rPr>
        <w:t xml:space="preserve">ased </w:t>
      </w:r>
      <w:r>
        <w:rPr>
          <w:rFonts w:ascii="Times New Roman" w:hAnsi="Times New Roman" w:cs="Times New Roman"/>
          <w:sz w:val="24"/>
          <w:szCs w:val="24"/>
        </w:rPr>
        <w:t>m</w:t>
      </w:r>
      <w:r w:rsidRPr="00B43F90">
        <w:rPr>
          <w:rFonts w:ascii="Times New Roman" w:hAnsi="Times New Roman" w:cs="Times New Roman"/>
          <w:sz w:val="24"/>
          <w:szCs w:val="24"/>
        </w:rPr>
        <w:t xml:space="preserve">odel: Constructing a </w:t>
      </w:r>
      <w:r>
        <w:rPr>
          <w:rFonts w:ascii="Times New Roman" w:hAnsi="Times New Roman" w:cs="Times New Roman"/>
          <w:sz w:val="24"/>
          <w:szCs w:val="24"/>
        </w:rPr>
        <w:t>m</w:t>
      </w:r>
      <w:r w:rsidRPr="00B43F90">
        <w:rPr>
          <w:rFonts w:ascii="Times New Roman" w:hAnsi="Times New Roman" w:cs="Times New Roman"/>
          <w:sz w:val="24"/>
          <w:szCs w:val="24"/>
        </w:rPr>
        <w:t xml:space="preserve">odel of </w:t>
      </w:r>
      <w:r>
        <w:rPr>
          <w:rFonts w:ascii="Times New Roman" w:hAnsi="Times New Roman" w:cs="Times New Roman"/>
          <w:sz w:val="24"/>
          <w:szCs w:val="24"/>
        </w:rPr>
        <w:t>c</w:t>
      </w:r>
      <w:r w:rsidRPr="00B43F90">
        <w:rPr>
          <w:rFonts w:ascii="Times New Roman" w:hAnsi="Times New Roman" w:cs="Times New Roman"/>
          <w:sz w:val="24"/>
          <w:szCs w:val="24"/>
        </w:rPr>
        <w:t xml:space="preserve">ulture. </w:t>
      </w:r>
      <w:r w:rsidRPr="00B43F90">
        <w:rPr>
          <w:rFonts w:ascii="Times New Roman" w:hAnsi="Times New Roman" w:cs="Times New Roman"/>
          <w:i/>
          <w:sz w:val="24"/>
          <w:szCs w:val="24"/>
        </w:rPr>
        <w:t>Educational Technology &amp; Society</w:t>
      </w:r>
      <w:r w:rsidRPr="00B43F90">
        <w:rPr>
          <w:rFonts w:ascii="Times New Roman" w:hAnsi="Times New Roman" w:cs="Times New Roman"/>
          <w:sz w:val="24"/>
          <w:szCs w:val="24"/>
        </w:rPr>
        <w:t>, 11 (2),</w:t>
      </w:r>
      <w:r>
        <w:rPr>
          <w:rFonts w:ascii="Times New Roman" w:hAnsi="Times New Roman" w:cs="Times New Roman"/>
          <w:sz w:val="24"/>
          <w:szCs w:val="24"/>
        </w:rPr>
        <w:t xml:space="preserve"> </w:t>
      </w:r>
      <w:r w:rsidRPr="00B43F90">
        <w:rPr>
          <w:rFonts w:ascii="Times New Roman" w:hAnsi="Times New Roman" w:cs="Times New Roman"/>
          <w:sz w:val="24"/>
          <w:szCs w:val="24"/>
        </w:rPr>
        <w:t>107–118.</w:t>
      </w:r>
    </w:p>
    <w:sectPr w:rsidR="00B43F90" w:rsidRPr="00B43F90" w:rsidSect="00554FE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7EA9" w14:textId="77777777" w:rsidR="00A24C7A" w:rsidRDefault="00A24C7A" w:rsidP="00554FE3">
      <w:pPr>
        <w:spacing w:after="0" w:line="240" w:lineRule="auto"/>
      </w:pPr>
      <w:r>
        <w:separator/>
      </w:r>
    </w:p>
  </w:endnote>
  <w:endnote w:type="continuationSeparator" w:id="0">
    <w:p w14:paraId="79CCA080" w14:textId="77777777" w:rsidR="00A24C7A" w:rsidRDefault="00A24C7A" w:rsidP="0055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CA432" w14:textId="77777777" w:rsidR="00A24C7A" w:rsidRDefault="00A24C7A" w:rsidP="00554FE3">
      <w:pPr>
        <w:spacing w:after="0" w:line="240" w:lineRule="auto"/>
      </w:pPr>
      <w:r>
        <w:separator/>
      </w:r>
    </w:p>
  </w:footnote>
  <w:footnote w:type="continuationSeparator" w:id="0">
    <w:p w14:paraId="6EA6C7A2" w14:textId="77777777" w:rsidR="00A24C7A" w:rsidRDefault="00A24C7A" w:rsidP="00554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689"/>
      <w:docPartObj>
        <w:docPartGallery w:val="Page Numbers (Top of Page)"/>
        <w:docPartUnique/>
      </w:docPartObj>
    </w:sdtPr>
    <w:sdtEndPr>
      <w:rPr>
        <w:noProof/>
      </w:rPr>
    </w:sdtEndPr>
    <w:sdtContent>
      <w:p w14:paraId="505C4260" w14:textId="451C6D76" w:rsidR="00554FE3" w:rsidRDefault="00554FE3">
        <w:pPr>
          <w:pStyle w:val="Header"/>
          <w:jc w:val="right"/>
        </w:pPr>
        <w:r>
          <w:fldChar w:fldCharType="begin"/>
        </w:r>
        <w:r>
          <w:instrText xml:space="preserve"> PAGE   \* MERGEFORMAT </w:instrText>
        </w:r>
        <w:r>
          <w:fldChar w:fldCharType="separate"/>
        </w:r>
        <w:r w:rsidR="00F861DB">
          <w:rPr>
            <w:noProof/>
          </w:rPr>
          <w:t>19</w:t>
        </w:r>
        <w:r>
          <w:rPr>
            <w:noProof/>
          </w:rPr>
          <w:fldChar w:fldCharType="end"/>
        </w:r>
      </w:p>
    </w:sdtContent>
  </w:sdt>
  <w:p w14:paraId="7E6B42ED" w14:textId="77777777" w:rsidR="00554FE3" w:rsidRDefault="00554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660"/>
    <w:multiLevelType w:val="multilevel"/>
    <w:tmpl w:val="830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97EAB"/>
    <w:multiLevelType w:val="hybridMultilevel"/>
    <w:tmpl w:val="557E2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E5"/>
    <w:rsid w:val="0000329D"/>
    <w:rsid w:val="00011F1A"/>
    <w:rsid w:val="0004111C"/>
    <w:rsid w:val="00052311"/>
    <w:rsid w:val="00072B1C"/>
    <w:rsid w:val="00073855"/>
    <w:rsid w:val="00077E2C"/>
    <w:rsid w:val="00082AFC"/>
    <w:rsid w:val="000B3725"/>
    <w:rsid w:val="000D17B9"/>
    <w:rsid w:val="000D6040"/>
    <w:rsid w:val="00104DE5"/>
    <w:rsid w:val="0010616D"/>
    <w:rsid w:val="00106816"/>
    <w:rsid w:val="001543DB"/>
    <w:rsid w:val="0016517D"/>
    <w:rsid w:val="00173CE6"/>
    <w:rsid w:val="001807F1"/>
    <w:rsid w:val="001944CB"/>
    <w:rsid w:val="001B3B74"/>
    <w:rsid w:val="001C39EC"/>
    <w:rsid w:val="001C50BE"/>
    <w:rsid w:val="001D278E"/>
    <w:rsid w:val="001D5F0B"/>
    <w:rsid w:val="001E399F"/>
    <w:rsid w:val="0020297E"/>
    <w:rsid w:val="00216C3C"/>
    <w:rsid w:val="00220102"/>
    <w:rsid w:val="00234928"/>
    <w:rsid w:val="00245B1A"/>
    <w:rsid w:val="002579F3"/>
    <w:rsid w:val="00271661"/>
    <w:rsid w:val="00290C02"/>
    <w:rsid w:val="0029493E"/>
    <w:rsid w:val="002A2EAD"/>
    <w:rsid w:val="003146CC"/>
    <w:rsid w:val="003334F1"/>
    <w:rsid w:val="00352DE5"/>
    <w:rsid w:val="00375982"/>
    <w:rsid w:val="003E26EF"/>
    <w:rsid w:val="004029AE"/>
    <w:rsid w:val="00405E1B"/>
    <w:rsid w:val="0045256C"/>
    <w:rsid w:val="00455D34"/>
    <w:rsid w:val="00471190"/>
    <w:rsid w:val="004E1AB9"/>
    <w:rsid w:val="004F7183"/>
    <w:rsid w:val="0050006B"/>
    <w:rsid w:val="005171DC"/>
    <w:rsid w:val="00524B71"/>
    <w:rsid w:val="00525D51"/>
    <w:rsid w:val="005450E9"/>
    <w:rsid w:val="00554FE3"/>
    <w:rsid w:val="00574EFC"/>
    <w:rsid w:val="005A551D"/>
    <w:rsid w:val="005D0753"/>
    <w:rsid w:val="005E4FBF"/>
    <w:rsid w:val="005E64FA"/>
    <w:rsid w:val="00610CD8"/>
    <w:rsid w:val="0062510D"/>
    <w:rsid w:val="006603AA"/>
    <w:rsid w:val="0066284B"/>
    <w:rsid w:val="006C760B"/>
    <w:rsid w:val="006D1ABE"/>
    <w:rsid w:val="00701DAA"/>
    <w:rsid w:val="00703FB7"/>
    <w:rsid w:val="00724048"/>
    <w:rsid w:val="0074145C"/>
    <w:rsid w:val="00742DF0"/>
    <w:rsid w:val="00773DD9"/>
    <w:rsid w:val="007A7F8F"/>
    <w:rsid w:val="007D6FDF"/>
    <w:rsid w:val="007E3063"/>
    <w:rsid w:val="00814574"/>
    <w:rsid w:val="00815145"/>
    <w:rsid w:val="00836751"/>
    <w:rsid w:val="00840753"/>
    <w:rsid w:val="00840A5D"/>
    <w:rsid w:val="008511A0"/>
    <w:rsid w:val="00853682"/>
    <w:rsid w:val="00860320"/>
    <w:rsid w:val="008864D0"/>
    <w:rsid w:val="008C006B"/>
    <w:rsid w:val="008C7821"/>
    <w:rsid w:val="008F5FE1"/>
    <w:rsid w:val="0090503D"/>
    <w:rsid w:val="009072B0"/>
    <w:rsid w:val="00921638"/>
    <w:rsid w:val="009828E0"/>
    <w:rsid w:val="009847F2"/>
    <w:rsid w:val="009C762D"/>
    <w:rsid w:val="009D5391"/>
    <w:rsid w:val="009F4A86"/>
    <w:rsid w:val="00A072DF"/>
    <w:rsid w:val="00A113E2"/>
    <w:rsid w:val="00A1730B"/>
    <w:rsid w:val="00A24C7A"/>
    <w:rsid w:val="00A27E90"/>
    <w:rsid w:val="00A4757F"/>
    <w:rsid w:val="00A55A60"/>
    <w:rsid w:val="00A6158B"/>
    <w:rsid w:val="00A725EE"/>
    <w:rsid w:val="00AB64F8"/>
    <w:rsid w:val="00AD1F51"/>
    <w:rsid w:val="00AD7618"/>
    <w:rsid w:val="00AE0EF7"/>
    <w:rsid w:val="00AE6356"/>
    <w:rsid w:val="00B07AB6"/>
    <w:rsid w:val="00B10361"/>
    <w:rsid w:val="00B207F5"/>
    <w:rsid w:val="00B2576A"/>
    <w:rsid w:val="00B2743D"/>
    <w:rsid w:val="00B32ADE"/>
    <w:rsid w:val="00B3568E"/>
    <w:rsid w:val="00B43F90"/>
    <w:rsid w:val="00B44957"/>
    <w:rsid w:val="00B4605A"/>
    <w:rsid w:val="00B57020"/>
    <w:rsid w:val="00B944EF"/>
    <w:rsid w:val="00BB00C6"/>
    <w:rsid w:val="00BC4570"/>
    <w:rsid w:val="00BC760C"/>
    <w:rsid w:val="00BC7F3E"/>
    <w:rsid w:val="00BF0887"/>
    <w:rsid w:val="00BF42C1"/>
    <w:rsid w:val="00BF72F8"/>
    <w:rsid w:val="00C04621"/>
    <w:rsid w:val="00C22163"/>
    <w:rsid w:val="00C27BF0"/>
    <w:rsid w:val="00C43AC4"/>
    <w:rsid w:val="00C55114"/>
    <w:rsid w:val="00C5665E"/>
    <w:rsid w:val="00C720FA"/>
    <w:rsid w:val="00C75303"/>
    <w:rsid w:val="00C80E45"/>
    <w:rsid w:val="00CA660D"/>
    <w:rsid w:val="00CB15C2"/>
    <w:rsid w:val="00CB64D9"/>
    <w:rsid w:val="00CD5A33"/>
    <w:rsid w:val="00CF1017"/>
    <w:rsid w:val="00CF66EC"/>
    <w:rsid w:val="00D00501"/>
    <w:rsid w:val="00D05C0A"/>
    <w:rsid w:val="00D360EF"/>
    <w:rsid w:val="00D55BC9"/>
    <w:rsid w:val="00D71738"/>
    <w:rsid w:val="00D93ED2"/>
    <w:rsid w:val="00DB22E4"/>
    <w:rsid w:val="00DD3487"/>
    <w:rsid w:val="00DE0119"/>
    <w:rsid w:val="00DE295B"/>
    <w:rsid w:val="00DF4FE9"/>
    <w:rsid w:val="00E234AE"/>
    <w:rsid w:val="00E254F0"/>
    <w:rsid w:val="00E3116A"/>
    <w:rsid w:val="00E35858"/>
    <w:rsid w:val="00E64B66"/>
    <w:rsid w:val="00E76FA0"/>
    <w:rsid w:val="00E90FE2"/>
    <w:rsid w:val="00E96441"/>
    <w:rsid w:val="00EB0314"/>
    <w:rsid w:val="00EB2759"/>
    <w:rsid w:val="00EB5D59"/>
    <w:rsid w:val="00EE4BCD"/>
    <w:rsid w:val="00F16B29"/>
    <w:rsid w:val="00F37F16"/>
    <w:rsid w:val="00F5626D"/>
    <w:rsid w:val="00F73F96"/>
    <w:rsid w:val="00F803B6"/>
    <w:rsid w:val="00F861DB"/>
    <w:rsid w:val="00FA3ECF"/>
    <w:rsid w:val="00FC0712"/>
    <w:rsid w:val="00FC1084"/>
    <w:rsid w:val="00FD14BB"/>
    <w:rsid w:val="00FF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0601"/>
  <w15:chartTrackingRefBased/>
  <w15:docId w15:val="{C54DCB7B-B83A-4549-AA40-B6841DD3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E5"/>
    <w:pPr>
      <w:ind w:left="720"/>
      <w:contextualSpacing/>
    </w:pPr>
  </w:style>
  <w:style w:type="paragraph" w:styleId="Header">
    <w:name w:val="header"/>
    <w:basedOn w:val="Normal"/>
    <w:link w:val="HeaderChar"/>
    <w:uiPriority w:val="99"/>
    <w:unhideWhenUsed/>
    <w:rsid w:val="00554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FE3"/>
  </w:style>
  <w:style w:type="paragraph" w:styleId="Footer">
    <w:name w:val="footer"/>
    <w:basedOn w:val="Normal"/>
    <w:link w:val="FooterChar"/>
    <w:uiPriority w:val="99"/>
    <w:unhideWhenUsed/>
    <w:rsid w:val="0055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FE3"/>
  </w:style>
  <w:style w:type="paragraph" w:styleId="BodyTextIndent">
    <w:name w:val="Body Text Indent"/>
    <w:basedOn w:val="Normal"/>
    <w:link w:val="BodyTextIndentChar"/>
    <w:uiPriority w:val="99"/>
    <w:semiHidden/>
    <w:unhideWhenUsed/>
    <w:rsid w:val="00077E2C"/>
    <w:pPr>
      <w:spacing w:after="120"/>
      <w:ind w:left="360"/>
    </w:pPr>
  </w:style>
  <w:style w:type="character" w:customStyle="1" w:styleId="BodyTextIndentChar">
    <w:name w:val="Body Text Indent Char"/>
    <w:basedOn w:val="DefaultParagraphFont"/>
    <w:link w:val="BodyTextIndent"/>
    <w:uiPriority w:val="99"/>
    <w:semiHidden/>
    <w:rsid w:val="0007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4241">
      <w:bodyDiv w:val="1"/>
      <w:marLeft w:val="0"/>
      <w:marRight w:val="0"/>
      <w:marTop w:val="0"/>
      <w:marBottom w:val="0"/>
      <w:divBdr>
        <w:top w:val="none" w:sz="0" w:space="0" w:color="auto"/>
        <w:left w:val="none" w:sz="0" w:space="0" w:color="auto"/>
        <w:bottom w:val="none" w:sz="0" w:space="0" w:color="auto"/>
        <w:right w:val="none" w:sz="0" w:space="0" w:color="auto"/>
      </w:divBdr>
    </w:div>
    <w:div w:id="1421028582">
      <w:bodyDiv w:val="1"/>
      <w:marLeft w:val="0"/>
      <w:marRight w:val="0"/>
      <w:marTop w:val="0"/>
      <w:marBottom w:val="0"/>
      <w:divBdr>
        <w:top w:val="none" w:sz="0" w:space="0" w:color="auto"/>
        <w:left w:val="none" w:sz="0" w:space="0" w:color="auto"/>
        <w:bottom w:val="none" w:sz="0" w:space="0" w:color="auto"/>
        <w:right w:val="none" w:sz="0" w:space="0" w:color="auto"/>
      </w:divBdr>
    </w:div>
    <w:div w:id="1524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19</Pages>
  <Words>4448</Words>
  <Characters>27846</Characters>
  <Application>Microsoft Office Word</Application>
  <DocSecurity>0</DocSecurity>
  <Lines>403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Baker, Rose</cp:lastModifiedBy>
  <cp:revision>109</cp:revision>
  <dcterms:created xsi:type="dcterms:W3CDTF">2018-12-08T23:34:00Z</dcterms:created>
  <dcterms:modified xsi:type="dcterms:W3CDTF">2018-12-11T05:16:00Z</dcterms:modified>
</cp:coreProperties>
</file>